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F8E20" w14:textId="15CADF75" w:rsidR="00C02AB6" w:rsidRPr="00DD1005" w:rsidRDefault="00C02AB6" w:rsidP="00C02AB6">
      <w:pPr>
        <w:pStyle w:val="Antrat2"/>
        <w:ind w:left="5954"/>
        <w:jc w:val="both"/>
        <w:rPr>
          <w:rFonts w:asciiTheme="minorHAnsi" w:eastAsia="Calibri" w:hAnsiTheme="minorHAnsi" w:cstheme="minorHAnsi"/>
          <w:color w:val="auto"/>
          <w:sz w:val="21"/>
          <w:szCs w:val="21"/>
        </w:rPr>
      </w:pPr>
      <w:bookmarkStart w:id="0" w:name="_Ref38285444"/>
      <w:bookmarkStart w:id="1" w:name="_Ref38291496"/>
      <w:bookmarkStart w:id="2" w:name="_Toc126333941"/>
      <w:r w:rsidRPr="00DD1005">
        <w:rPr>
          <w:rFonts w:asciiTheme="minorHAnsi" w:eastAsia="Calibri" w:hAnsiTheme="minorHAnsi" w:cstheme="minorHAnsi"/>
          <w:color w:val="auto"/>
          <w:sz w:val="21"/>
          <w:szCs w:val="21"/>
        </w:rPr>
        <w:t xml:space="preserve">Pirkimo sąlygų </w:t>
      </w:r>
      <w:r>
        <w:rPr>
          <w:rFonts w:asciiTheme="minorHAnsi" w:eastAsia="Calibri" w:hAnsiTheme="minorHAnsi" w:cstheme="minorHAnsi"/>
          <w:color w:val="auto"/>
          <w:sz w:val="21"/>
          <w:szCs w:val="21"/>
        </w:rPr>
        <w:t>7</w:t>
      </w:r>
      <w:r w:rsidRPr="00DD1005">
        <w:rPr>
          <w:rFonts w:asciiTheme="minorHAnsi" w:eastAsia="Calibri" w:hAnsiTheme="minorHAnsi" w:cstheme="minorHAnsi"/>
          <w:color w:val="auto"/>
          <w:sz w:val="21"/>
          <w:szCs w:val="21"/>
        </w:rPr>
        <w:t xml:space="preserve"> priedas „</w:t>
      </w:r>
      <w:r w:rsidRPr="00C02AB6">
        <w:rPr>
          <w:rFonts w:asciiTheme="minorHAnsi" w:eastAsia="Calibri" w:hAnsiTheme="minorHAnsi" w:cstheme="minorHAnsi"/>
          <w:color w:val="auto"/>
          <w:sz w:val="21"/>
          <w:szCs w:val="21"/>
        </w:rPr>
        <w:t>Pasiūlymų vertinimo kriterijai ir sąlygos</w:t>
      </w:r>
      <w:r w:rsidRPr="00DD1005">
        <w:rPr>
          <w:rFonts w:asciiTheme="minorHAnsi" w:eastAsia="Calibri" w:hAnsiTheme="minorHAnsi" w:cstheme="minorHAnsi"/>
          <w:color w:val="auto"/>
          <w:sz w:val="21"/>
          <w:szCs w:val="21"/>
        </w:rPr>
        <w:t>“</w:t>
      </w:r>
      <w:bookmarkEnd w:id="0"/>
      <w:bookmarkEnd w:id="1"/>
      <w:bookmarkEnd w:id="2"/>
    </w:p>
    <w:p w14:paraId="38331718" w14:textId="62A708F5" w:rsidR="00CF63FA" w:rsidRDefault="00CF63FA" w:rsidP="00CF63FA">
      <w:pPr>
        <w:spacing w:after="0" w:line="240" w:lineRule="auto"/>
        <w:jc w:val="right"/>
        <w:rPr>
          <w:rFonts w:ascii="Verdana" w:hAnsi="Verdana"/>
          <w:sz w:val="18"/>
          <w:szCs w:val="18"/>
        </w:rPr>
      </w:pPr>
    </w:p>
    <w:p w14:paraId="436B2EE8" w14:textId="77777777" w:rsidR="00C02AB6" w:rsidRDefault="00C02AB6" w:rsidP="00CF63FA">
      <w:pPr>
        <w:spacing w:after="0" w:line="240" w:lineRule="auto"/>
        <w:jc w:val="right"/>
        <w:rPr>
          <w:rFonts w:ascii="Verdana" w:hAnsi="Verdana"/>
          <w:sz w:val="18"/>
          <w:szCs w:val="18"/>
        </w:rPr>
      </w:pPr>
    </w:p>
    <w:p w14:paraId="41230DB2" w14:textId="3481309F" w:rsidR="00CF63FA" w:rsidRPr="00BA2466" w:rsidRDefault="00CF63FA" w:rsidP="004D1032">
      <w:pPr>
        <w:spacing w:after="0"/>
        <w:jc w:val="center"/>
        <w:rPr>
          <w:rFonts w:ascii="Verdana" w:hAnsi="Verdana"/>
          <w:b/>
          <w:bCs/>
          <w:caps/>
          <w:sz w:val="20"/>
          <w:szCs w:val="20"/>
        </w:rPr>
      </w:pPr>
      <w:r w:rsidRPr="00BA2466">
        <w:rPr>
          <w:rFonts w:ascii="Verdana" w:hAnsi="Verdana"/>
          <w:b/>
          <w:bCs/>
          <w:caps/>
          <w:sz w:val="20"/>
          <w:szCs w:val="20"/>
        </w:rPr>
        <w:t xml:space="preserve">Pasiūlymų vertinimo </w:t>
      </w:r>
      <w:r w:rsidR="00C02AB6" w:rsidRPr="00C02AB6">
        <w:rPr>
          <w:rFonts w:ascii="Verdana" w:hAnsi="Verdana"/>
          <w:b/>
          <w:bCs/>
          <w:caps/>
          <w:sz w:val="20"/>
          <w:szCs w:val="20"/>
        </w:rPr>
        <w:t>KRITERIJAI IR SĄLYGOS</w:t>
      </w:r>
    </w:p>
    <w:p w14:paraId="7069C0C4" w14:textId="77777777" w:rsidR="00CF63FA" w:rsidRDefault="00CF63FA">
      <w:pPr>
        <w:spacing w:after="0" w:line="240" w:lineRule="auto"/>
        <w:jc w:val="center"/>
        <w:rPr>
          <w:rFonts w:ascii="Verdana" w:hAnsi="Verdana"/>
          <w:sz w:val="18"/>
          <w:szCs w:val="18"/>
        </w:rPr>
      </w:pPr>
    </w:p>
    <w:p w14:paraId="3F4BB5D9" w14:textId="77777777" w:rsidR="001F6681" w:rsidRPr="001F6681" w:rsidRDefault="001F6681" w:rsidP="001F6681">
      <w:pPr>
        <w:spacing w:after="0"/>
        <w:ind w:firstLine="567"/>
        <w:jc w:val="both"/>
        <w:rPr>
          <w:rFonts w:ascii="Verdana" w:eastAsia="Times New Roman" w:hAnsi="Verdana"/>
          <w:sz w:val="18"/>
          <w:szCs w:val="18"/>
          <w:lang w:eastAsia="lt-LT"/>
        </w:rPr>
      </w:pPr>
      <w:r w:rsidRPr="001F6681">
        <w:rPr>
          <w:rFonts w:ascii="Verdana" w:eastAsia="Times New Roman" w:hAnsi="Verdana"/>
          <w:sz w:val="18"/>
          <w:szCs w:val="18"/>
          <w:lang w:eastAsia="lt-LT"/>
        </w:rPr>
        <w:t>1. Perkančiosios organizacijos neatmesti pasiūlymai vertinami pagal ekonomiškai naudingiausio pasiūlymo kriterijų – kainos ir kokybės santykį. Ekonomiškai naudingiausias pasiūlymas – tai pasiūlymas, kurio balų suma, apskaičiuota pagal šiame priede pateiktus pasiūlymų vertinimo kriterijus yra didžiausia.</w:t>
      </w:r>
    </w:p>
    <w:p w14:paraId="568C28BC" w14:textId="77777777" w:rsidR="001F6681" w:rsidRPr="001F6681" w:rsidRDefault="001F6681" w:rsidP="001F6681">
      <w:pPr>
        <w:spacing w:after="0"/>
        <w:ind w:firstLine="567"/>
        <w:jc w:val="both"/>
        <w:rPr>
          <w:rFonts w:ascii="Verdana" w:eastAsia="Times New Roman" w:hAnsi="Verdana"/>
          <w:sz w:val="18"/>
          <w:szCs w:val="18"/>
          <w:lang w:eastAsia="lt-LT"/>
        </w:rPr>
      </w:pPr>
      <w:r w:rsidRPr="001F6681">
        <w:rPr>
          <w:rFonts w:ascii="Verdana" w:eastAsia="Times New Roman" w:hAnsi="Verdana"/>
          <w:sz w:val="18"/>
          <w:szCs w:val="18"/>
          <w:lang w:eastAsia="lt-LT"/>
        </w:rPr>
        <w:t xml:space="preserve">2. Šiame priede (toliau – metodika) pateikiami ekonomiškai naudingiausio pasiūlymo vertinimo kriterijai, jų parametrai, lyginamieji svoriai, balai, formulės, pagal kurias skaičiuojamas pasiūlymų ekonominis naudingumas, vertinimo tvarkos aprašymas. </w:t>
      </w:r>
    </w:p>
    <w:p w14:paraId="5A03AB82" w14:textId="77777777" w:rsidR="001F6681" w:rsidRPr="001F6681" w:rsidRDefault="001F6681" w:rsidP="001F6681">
      <w:pPr>
        <w:tabs>
          <w:tab w:val="left" w:pos="284"/>
        </w:tabs>
        <w:spacing w:after="0" w:line="240" w:lineRule="auto"/>
        <w:ind w:firstLine="567"/>
        <w:jc w:val="both"/>
        <w:rPr>
          <w:rFonts w:ascii="Verdana" w:eastAsia="Times New Roman" w:hAnsi="Verdana"/>
          <w:sz w:val="18"/>
          <w:szCs w:val="18"/>
          <w:lang w:eastAsia="lt-LT"/>
        </w:rPr>
      </w:pPr>
      <w:r w:rsidRPr="001F6681">
        <w:rPr>
          <w:rFonts w:ascii="Verdana" w:eastAsia="Times New Roman" w:hAnsi="Verdana"/>
          <w:sz w:val="18"/>
          <w:szCs w:val="18"/>
          <w:lang w:eastAsia="lt-LT"/>
        </w:rPr>
        <w:t>3. Pasiūlymų vertinimo kriterijai:</w:t>
      </w:r>
    </w:p>
    <w:p w14:paraId="59D773B1" w14:textId="77777777" w:rsidR="001F6681" w:rsidRPr="001F6681" w:rsidRDefault="001F6681" w:rsidP="001F6681">
      <w:pPr>
        <w:tabs>
          <w:tab w:val="left" w:pos="284"/>
        </w:tabs>
        <w:spacing w:after="0" w:line="240" w:lineRule="auto"/>
        <w:ind w:firstLine="567"/>
        <w:jc w:val="right"/>
        <w:rPr>
          <w:rFonts w:ascii="Verdana" w:eastAsia="Times New Roman" w:hAnsi="Verdana"/>
          <w:sz w:val="18"/>
          <w:szCs w:val="18"/>
          <w:lang w:eastAsia="lt-LT"/>
        </w:rPr>
      </w:pPr>
      <w:r w:rsidRPr="001F6681">
        <w:rPr>
          <w:rFonts w:ascii="Verdana" w:eastAsia="Times New Roman" w:hAnsi="Verdana"/>
          <w:sz w:val="18"/>
          <w:szCs w:val="18"/>
          <w:lang w:eastAsia="lt-LT"/>
        </w:rPr>
        <w:t xml:space="preserve"> </w:t>
      </w:r>
    </w:p>
    <w:tbl>
      <w:tblPr>
        <w:tblW w:w="5003"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821"/>
        <w:gridCol w:w="5416"/>
        <w:gridCol w:w="1698"/>
        <w:gridCol w:w="1699"/>
      </w:tblGrid>
      <w:tr w:rsidR="001F6681" w:rsidRPr="001F6681" w14:paraId="0D9D9637" w14:textId="77777777" w:rsidTr="001F6681">
        <w:tc>
          <w:tcPr>
            <w:tcW w:w="426"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97E227F"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b/>
                <w:bCs/>
                <w:sz w:val="20"/>
                <w:szCs w:val="20"/>
              </w:rPr>
              <w:t>Eil. Nr.</w:t>
            </w:r>
          </w:p>
        </w:tc>
        <w:tc>
          <w:tcPr>
            <w:tcW w:w="2811"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6FE29C5"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b/>
                <w:bCs/>
                <w:sz w:val="20"/>
                <w:szCs w:val="20"/>
              </w:rPr>
              <w:t>Vertinimo kriterijai</w:t>
            </w:r>
          </w:p>
        </w:tc>
        <w:tc>
          <w:tcPr>
            <w:tcW w:w="881"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4F9536EB" w14:textId="77777777" w:rsidR="001F6681" w:rsidRPr="001F6681" w:rsidRDefault="001F6681" w:rsidP="001F6681">
            <w:pPr>
              <w:widowControl w:val="0"/>
              <w:suppressAutoHyphens/>
              <w:spacing w:after="0" w:line="240" w:lineRule="auto"/>
              <w:ind w:hanging="7"/>
              <w:jc w:val="center"/>
              <w:rPr>
                <w:rFonts w:ascii="Verdana" w:hAnsi="Verdana"/>
                <w:b/>
                <w:bCs/>
                <w:sz w:val="20"/>
                <w:szCs w:val="20"/>
              </w:rPr>
            </w:pPr>
            <w:r w:rsidRPr="001F6681">
              <w:rPr>
                <w:rFonts w:ascii="Verdana" w:eastAsia="Times New Roman" w:hAnsi="Verdana"/>
                <w:b/>
                <w:sz w:val="20"/>
                <w:szCs w:val="20"/>
              </w:rPr>
              <w:t>Kriterijaus funkcinio parametro lyginamasis svoris ir įverčio intervalas (Įvertinimas balais)</w:t>
            </w:r>
          </w:p>
        </w:tc>
        <w:tc>
          <w:tcPr>
            <w:tcW w:w="882" w:type="pct"/>
            <w:tcBorders>
              <w:top w:val="single" w:sz="4" w:space="0" w:color="00000A"/>
              <w:left w:val="single" w:sz="4" w:space="0" w:color="00000A"/>
              <w:bottom w:val="single" w:sz="4" w:space="0" w:color="00000A"/>
              <w:right w:val="single" w:sz="4" w:space="0" w:color="00000A"/>
            </w:tcBorders>
            <w:shd w:val="clear" w:color="auto" w:fill="D9D9D9"/>
          </w:tcPr>
          <w:p w14:paraId="2A68B2BC" w14:textId="77777777" w:rsidR="001F6681" w:rsidRPr="001F6681" w:rsidRDefault="001F6681" w:rsidP="001F6681">
            <w:pPr>
              <w:widowControl w:val="0"/>
              <w:suppressAutoHyphens/>
              <w:spacing w:after="0" w:line="240" w:lineRule="auto"/>
              <w:ind w:hanging="7"/>
              <w:jc w:val="center"/>
              <w:rPr>
                <w:rFonts w:ascii="Verdana" w:hAnsi="Verdana"/>
                <w:b/>
                <w:bCs/>
                <w:sz w:val="20"/>
                <w:szCs w:val="20"/>
              </w:rPr>
            </w:pPr>
            <w:r w:rsidRPr="001F6681">
              <w:rPr>
                <w:rFonts w:ascii="Verdana" w:hAnsi="Verdana"/>
                <w:b/>
                <w:bCs/>
                <w:sz w:val="20"/>
                <w:szCs w:val="20"/>
              </w:rPr>
              <w:t>Lyginamasis svoris ekonominio naudingumo įvertinime</w:t>
            </w:r>
          </w:p>
        </w:tc>
      </w:tr>
      <w:tr w:rsidR="001F6681" w:rsidRPr="001F6681" w14:paraId="748E9589" w14:textId="77777777" w:rsidTr="008C0DC1">
        <w:tc>
          <w:tcPr>
            <w:tcW w:w="42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1986D21" w14:textId="77777777" w:rsidR="001F6681" w:rsidRPr="001F6681" w:rsidRDefault="001F6681" w:rsidP="001F6681">
            <w:pPr>
              <w:widowControl w:val="0"/>
              <w:suppressAutoHyphens/>
              <w:spacing w:after="0" w:line="240" w:lineRule="auto"/>
              <w:jc w:val="center"/>
              <w:rPr>
                <w:rFonts w:ascii="Verdana" w:hAnsi="Verdana"/>
                <w:bCs/>
                <w:i/>
                <w:sz w:val="18"/>
                <w:szCs w:val="18"/>
              </w:rPr>
            </w:pPr>
            <w:r w:rsidRPr="001F6681">
              <w:rPr>
                <w:rFonts w:ascii="Verdana" w:hAnsi="Verdana"/>
                <w:bCs/>
                <w:i/>
                <w:sz w:val="18"/>
                <w:szCs w:val="18"/>
              </w:rPr>
              <w:t>1</w:t>
            </w:r>
          </w:p>
        </w:tc>
        <w:tc>
          <w:tcPr>
            <w:tcW w:w="281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F9F912E" w14:textId="77777777" w:rsidR="001F6681" w:rsidRPr="001F6681" w:rsidRDefault="001F6681" w:rsidP="001F6681">
            <w:pPr>
              <w:widowControl w:val="0"/>
              <w:suppressAutoHyphens/>
              <w:spacing w:after="0" w:line="240" w:lineRule="auto"/>
              <w:jc w:val="center"/>
              <w:rPr>
                <w:rFonts w:ascii="Verdana" w:hAnsi="Verdana"/>
                <w:i/>
                <w:sz w:val="18"/>
                <w:szCs w:val="18"/>
              </w:rPr>
            </w:pPr>
            <w:r w:rsidRPr="001F6681">
              <w:rPr>
                <w:rFonts w:ascii="Verdana" w:hAnsi="Verdana"/>
                <w:i/>
                <w:sz w:val="18"/>
                <w:szCs w:val="18"/>
              </w:rPr>
              <w:t>2</w:t>
            </w:r>
          </w:p>
        </w:tc>
        <w:tc>
          <w:tcPr>
            <w:tcW w:w="88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27919E34" w14:textId="77777777" w:rsidR="001F6681" w:rsidRPr="001F6681" w:rsidRDefault="001F6681" w:rsidP="001F6681">
            <w:pPr>
              <w:widowControl w:val="0"/>
              <w:suppressAutoHyphens/>
              <w:spacing w:after="0" w:line="240" w:lineRule="auto"/>
              <w:jc w:val="center"/>
              <w:rPr>
                <w:rFonts w:ascii="Verdana" w:hAnsi="Verdana"/>
                <w:i/>
                <w:sz w:val="18"/>
                <w:szCs w:val="18"/>
              </w:rPr>
            </w:pPr>
            <w:r w:rsidRPr="001F6681">
              <w:rPr>
                <w:rFonts w:ascii="Verdana" w:hAnsi="Verdana"/>
                <w:i/>
                <w:sz w:val="18"/>
                <w:szCs w:val="18"/>
              </w:rPr>
              <w:t>3</w:t>
            </w:r>
          </w:p>
        </w:tc>
        <w:tc>
          <w:tcPr>
            <w:tcW w:w="882" w:type="pct"/>
            <w:tcBorders>
              <w:top w:val="single" w:sz="4" w:space="0" w:color="00000A"/>
              <w:left w:val="single" w:sz="4" w:space="0" w:color="00000A"/>
              <w:bottom w:val="single" w:sz="4" w:space="0" w:color="00000A"/>
              <w:right w:val="single" w:sz="4" w:space="0" w:color="00000A"/>
            </w:tcBorders>
            <w:shd w:val="clear" w:color="auto" w:fill="F3F3F3"/>
          </w:tcPr>
          <w:p w14:paraId="186EFA8C" w14:textId="77777777" w:rsidR="001F6681" w:rsidRPr="001F6681" w:rsidRDefault="001F6681" w:rsidP="001F6681">
            <w:pPr>
              <w:widowControl w:val="0"/>
              <w:suppressAutoHyphens/>
              <w:spacing w:after="0" w:line="240" w:lineRule="auto"/>
              <w:jc w:val="center"/>
              <w:rPr>
                <w:rFonts w:ascii="Verdana" w:hAnsi="Verdana"/>
                <w:i/>
                <w:sz w:val="18"/>
                <w:szCs w:val="18"/>
              </w:rPr>
            </w:pPr>
            <w:r w:rsidRPr="001F6681">
              <w:rPr>
                <w:rFonts w:ascii="Verdana" w:hAnsi="Verdana"/>
                <w:i/>
                <w:sz w:val="18"/>
                <w:szCs w:val="18"/>
              </w:rPr>
              <w:t>4</w:t>
            </w:r>
          </w:p>
        </w:tc>
      </w:tr>
      <w:tr w:rsidR="001F6681" w:rsidRPr="001F6681" w14:paraId="0854335A" w14:textId="77777777" w:rsidTr="008C0DC1">
        <w:tc>
          <w:tcPr>
            <w:tcW w:w="42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D0BB051"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b/>
                <w:bCs/>
                <w:sz w:val="20"/>
                <w:szCs w:val="20"/>
              </w:rPr>
              <w:t>1.</w:t>
            </w:r>
          </w:p>
        </w:tc>
        <w:tc>
          <w:tcPr>
            <w:tcW w:w="281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477DD87" w14:textId="77777777" w:rsidR="001F6681" w:rsidRPr="001F6681" w:rsidRDefault="001F6681" w:rsidP="001F6681">
            <w:pPr>
              <w:widowControl w:val="0"/>
              <w:suppressAutoHyphens/>
              <w:spacing w:after="0" w:line="240" w:lineRule="auto"/>
              <w:jc w:val="both"/>
              <w:rPr>
                <w:rFonts w:ascii="Verdana" w:hAnsi="Verdana"/>
                <w:b/>
                <w:sz w:val="20"/>
                <w:szCs w:val="20"/>
              </w:rPr>
            </w:pPr>
            <w:r w:rsidRPr="001F6681">
              <w:rPr>
                <w:rFonts w:ascii="Verdana" w:hAnsi="Verdana"/>
                <w:b/>
                <w:sz w:val="20"/>
                <w:szCs w:val="20"/>
              </w:rPr>
              <w:t>Duomenų mokslininkų paslaugų kaina (C)</w:t>
            </w:r>
          </w:p>
        </w:tc>
        <w:tc>
          <w:tcPr>
            <w:tcW w:w="88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657A7688" w14:textId="77777777" w:rsidR="001F6681" w:rsidRPr="001F6681" w:rsidRDefault="001F6681" w:rsidP="001F6681">
            <w:pPr>
              <w:spacing w:after="0" w:line="240" w:lineRule="auto"/>
              <w:ind w:left="-108" w:right="-108"/>
              <w:jc w:val="center"/>
              <w:rPr>
                <w:rFonts w:ascii="Verdana" w:hAnsi="Verdana"/>
                <w:sz w:val="20"/>
                <w:szCs w:val="20"/>
              </w:rPr>
            </w:pPr>
            <w:r w:rsidRPr="001F6681">
              <w:rPr>
                <w:rFonts w:ascii="Verdana" w:hAnsi="Verdana"/>
                <w:sz w:val="20"/>
                <w:szCs w:val="20"/>
              </w:rPr>
              <w:t>C</w:t>
            </w:r>
          </w:p>
        </w:tc>
        <w:tc>
          <w:tcPr>
            <w:tcW w:w="882" w:type="pct"/>
            <w:tcBorders>
              <w:top w:val="single" w:sz="4" w:space="0" w:color="00000A"/>
              <w:left w:val="single" w:sz="4" w:space="0" w:color="00000A"/>
              <w:bottom w:val="single" w:sz="4" w:space="0" w:color="00000A"/>
              <w:right w:val="single" w:sz="4" w:space="0" w:color="00000A"/>
            </w:tcBorders>
            <w:shd w:val="clear" w:color="auto" w:fill="F3F3F3"/>
          </w:tcPr>
          <w:p w14:paraId="26222E3A"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b/>
                <w:bCs/>
                <w:sz w:val="20"/>
                <w:szCs w:val="20"/>
              </w:rPr>
              <w:t>X= 30</w:t>
            </w:r>
          </w:p>
        </w:tc>
      </w:tr>
      <w:tr w:rsidR="001F6681" w:rsidRPr="001F6681" w14:paraId="3C4C2470" w14:textId="77777777" w:rsidTr="008C0DC1">
        <w:tc>
          <w:tcPr>
            <w:tcW w:w="42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142B3BA"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cs="Calibri"/>
                <w:b/>
                <w:bCs/>
                <w:sz w:val="20"/>
                <w:szCs w:val="20"/>
              </w:rPr>
              <w:t>2.</w:t>
            </w:r>
          </w:p>
        </w:tc>
        <w:tc>
          <w:tcPr>
            <w:tcW w:w="281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6F5AA9C" w14:textId="77777777" w:rsidR="001F6681" w:rsidRPr="001F6681" w:rsidRDefault="001F6681" w:rsidP="001F6681">
            <w:pPr>
              <w:widowControl w:val="0"/>
              <w:suppressAutoHyphens/>
              <w:autoSpaceDN w:val="0"/>
              <w:spacing w:after="0" w:line="240" w:lineRule="auto"/>
              <w:jc w:val="both"/>
              <w:textAlignment w:val="baseline"/>
              <w:rPr>
                <w:rFonts w:ascii="Verdana" w:hAnsi="Verdana" w:cs="Calibri"/>
                <w:b/>
                <w:bCs/>
                <w:color w:val="00000A"/>
                <w:sz w:val="20"/>
                <w:szCs w:val="20"/>
              </w:rPr>
            </w:pPr>
            <w:r w:rsidRPr="001F6681">
              <w:rPr>
                <w:rFonts w:ascii="Verdana" w:hAnsi="Verdana" w:cs="Calibri"/>
                <w:b/>
                <w:bCs/>
                <w:color w:val="00000A"/>
                <w:sz w:val="20"/>
                <w:szCs w:val="20"/>
              </w:rPr>
              <w:t xml:space="preserve">Kokybės kriterijus (T): </w:t>
            </w:r>
          </w:p>
          <w:p w14:paraId="699ED373" w14:textId="77777777" w:rsidR="001F6681" w:rsidRPr="001F6681" w:rsidRDefault="001F6681" w:rsidP="001F6681">
            <w:pPr>
              <w:widowControl w:val="0"/>
              <w:suppressAutoHyphens/>
              <w:autoSpaceDN w:val="0"/>
              <w:spacing w:after="0" w:line="240" w:lineRule="auto"/>
              <w:jc w:val="both"/>
              <w:textAlignment w:val="baseline"/>
              <w:rPr>
                <w:rFonts w:ascii="Verdana" w:hAnsi="Verdana" w:cs="Calibri"/>
                <w:color w:val="00000A"/>
                <w:sz w:val="20"/>
                <w:szCs w:val="20"/>
              </w:rPr>
            </w:pPr>
            <w:r w:rsidRPr="001F6681">
              <w:rPr>
                <w:rFonts w:ascii="Verdana" w:hAnsi="Verdana" w:cs="Calibri"/>
                <w:color w:val="00000A"/>
                <w:sz w:val="20"/>
                <w:szCs w:val="20"/>
              </w:rPr>
              <w:t>Tiekėjo už sutarties vykdymą skiriamų atsakingų duomenų mokslininkų* darbo patirtis ir įgyvendinti projektai:</w:t>
            </w:r>
          </w:p>
          <w:p w14:paraId="0D22C623" w14:textId="77777777" w:rsidR="001F6681" w:rsidRPr="001F6681" w:rsidRDefault="001F6681" w:rsidP="001F6681">
            <w:pPr>
              <w:widowControl w:val="0"/>
              <w:suppressAutoHyphens/>
              <w:spacing w:after="0" w:line="240" w:lineRule="auto"/>
              <w:jc w:val="both"/>
              <w:rPr>
                <w:rFonts w:ascii="Verdana" w:eastAsia="Times New Roman" w:hAnsi="Verdana"/>
                <w:b/>
                <w:bCs/>
                <w:sz w:val="20"/>
                <w:szCs w:val="20"/>
              </w:rPr>
            </w:pPr>
            <w:r w:rsidRPr="001F6681">
              <w:rPr>
                <w:rFonts w:ascii="Verdana" w:hAnsi="Verdana"/>
                <w:color w:val="000000"/>
                <w:sz w:val="20"/>
                <w:szCs w:val="20"/>
              </w:rPr>
              <w:t>Per pastaruosius 5 (penkis) metus</w:t>
            </w:r>
            <w:r w:rsidRPr="001F6681">
              <w:rPr>
                <w:rFonts w:ascii="Verdana" w:hAnsi="Verdana"/>
                <w:sz w:val="20"/>
                <w:szCs w:val="20"/>
              </w:rPr>
              <w:t xml:space="preserve"> </w:t>
            </w:r>
            <w:r w:rsidRPr="001F6681">
              <w:rPr>
                <w:rFonts w:ascii="Verdana" w:hAnsi="Verdana"/>
                <w:color w:val="000000"/>
                <w:sz w:val="20"/>
                <w:szCs w:val="20"/>
              </w:rPr>
              <w:t xml:space="preserve">iki pasiūlymo pateikimo termino pabaigos specialistas turi papildomą Duomenų mokslininko patirtį </w:t>
            </w:r>
            <w:r w:rsidRPr="001F6681">
              <w:rPr>
                <w:rFonts w:ascii="Verdana" w:eastAsia="Times New Roman" w:hAnsi="Verdana"/>
                <w:sz w:val="20"/>
                <w:szCs w:val="20"/>
              </w:rPr>
              <w:t xml:space="preserve">dalyvaujant daugiau kaip 1 (viename) sėkmingai užbaigtame projekte (sutartyje), kuriame vykdė semantinių sluoksnių kūrimą bei integravimą su semantiniais ir LLM modeliais. Sėkmingai užbaigto projekto įrodymas – užsakovo raštas/ atsiliepimas apie tiekėjo </w:t>
            </w:r>
            <w:r w:rsidRPr="001F6681">
              <w:rPr>
                <w:rFonts w:ascii="Verdana" w:hAnsi="Verdana" w:cs="Calibri"/>
                <w:color w:val="00000A"/>
                <w:sz w:val="20"/>
                <w:szCs w:val="20"/>
              </w:rPr>
              <w:t>duomenų mokslininko</w:t>
            </w:r>
            <w:r w:rsidRPr="001F6681">
              <w:rPr>
                <w:rFonts w:ascii="Verdana" w:eastAsia="Times New Roman" w:hAnsi="Verdana"/>
                <w:sz w:val="20"/>
                <w:szCs w:val="20"/>
              </w:rPr>
              <w:t xml:space="preserve"> paslaugų teikimą tame projekte</w:t>
            </w:r>
            <w:r w:rsidRPr="001F6681">
              <w:rPr>
                <w:rFonts w:ascii="Verdana" w:eastAsia="Times New Roman" w:hAnsi="Verdana" w:cs="Calibri"/>
                <w:sz w:val="20"/>
                <w:szCs w:val="20"/>
              </w:rPr>
              <w:t>.</w:t>
            </w:r>
          </w:p>
        </w:tc>
        <w:tc>
          <w:tcPr>
            <w:tcW w:w="88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0A17DAA6" w14:textId="77777777" w:rsidR="001F6681" w:rsidRPr="001F6681" w:rsidRDefault="001F6681" w:rsidP="001F6681">
            <w:pPr>
              <w:spacing w:after="0" w:line="240" w:lineRule="auto"/>
              <w:ind w:left="-108" w:right="-108"/>
              <w:jc w:val="center"/>
              <w:rPr>
                <w:rFonts w:ascii="Verdana" w:hAnsi="Verdana"/>
                <w:sz w:val="18"/>
                <w:szCs w:val="18"/>
                <w:lang w:eastAsia="lt-LT"/>
              </w:rPr>
            </w:pPr>
            <w:r w:rsidRPr="001F6681">
              <w:rPr>
                <w:rFonts w:ascii="Verdana" w:hAnsi="Verdana" w:cs="Calibri"/>
                <w:sz w:val="20"/>
                <w:szCs w:val="20"/>
              </w:rPr>
              <w:t>T</w:t>
            </w:r>
          </w:p>
        </w:tc>
        <w:tc>
          <w:tcPr>
            <w:tcW w:w="882"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02BD30B" w14:textId="77777777" w:rsidR="001F6681" w:rsidRPr="001F6681" w:rsidRDefault="001F6681" w:rsidP="001F6681">
            <w:pPr>
              <w:widowControl w:val="0"/>
              <w:suppressAutoHyphens/>
              <w:spacing w:after="0" w:line="240" w:lineRule="auto"/>
              <w:jc w:val="center"/>
              <w:rPr>
                <w:rFonts w:ascii="Verdana" w:hAnsi="Verdana"/>
                <w:sz w:val="20"/>
                <w:szCs w:val="20"/>
              </w:rPr>
            </w:pPr>
            <w:r w:rsidRPr="001F6681">
              <w:rPr>
                <w:rFonts w:ascii="Verdana" w:hAnsi="Verdana" w:cs="Calibri"/>
                <w:b/>
                <w:bCs/>
                <w:sz w:val="20"/>
                <w:szCs w:val="20"/>
              </w:rPr>
              <w:t>Y =70</w:t>
            </w:r>
          </w:p>
        </w:tc>
      </w:tr>
    </w:tbl>
    <w:p w14:paraId="3B373C0A" w14:textId="77777777" w:rsidR="001F6681" w:rsidRPr="001F6681" w:rsidRDefault="001F6681" w:rsidP="001F6681">
      <w:pPr>
        <w:tabs>
          <w:tab w:val="left" w:pos="284"/>
        </w:tabs>
        <w:spacing w:after="0" w:line="240" w:lineRule="auto"/>
        <w:ind w:firstLine="567"/>
        <w:jc w:val="both"/>
        <w:rPr>
          <w:rFonts w:ascii="Verdana" w:eastAsia="Times New Roman" w:hAnsi="Verdana"/>
          <w:sz w:val="18"/>
          <w:szCs w:val="18"/>
          <w:lang w:eastAsia="lt-LT"/>
        </w:rPr>
      </w:pPr>
    </w:p>
    <w:p w14:paraId="51072BC4" w14:textId="77777777" w:rsidR="001F6681" w:rsidRPr="001F6681" w:rsidRDefault="001F6681" w:rsidP="001F6681">
      <w:pPr>
        <w:widowControl w:val="0"/>
        <w:autoSpaceDE w:val="0"/>
        <w:autoSpaceDN w:val="0"/>
        <w:adjustRightInd w:val="0"/>
        <w:spacing w:after="0" w:line="240" w:lineRule="auto"/>
        <w:ind w:firstLine="567"/>
        <w:jc w:val="both"/>
        <w:rPr>
          <w:rFonts w:ascii="Verdana" w:eastAsia="Times New Roman" w:hAnsi="Verdana"/>
          <w:sz w:val="20"/>
          <w:szCs w:val="20"/>
        </w:rPr>
      </w:pPr>
      <w:r w:rsidRPr="001F6681">
        <w:rPr>
          <w:rFonts w:ascii="Verdana" w:hAnsi="Verdana"/>
          <w:i/>
          <w:iCs/>
          <w:sz w:val="20"/>
          <w:szCs w:val="20"/>
        </w:rPr>
        <w:t>*</w:t>
      </w:r>
      <w:r w:rsidRPr="001F6681">
        <w:rPr>
          <w:rFonts w:ascii="Verdana" w:hAnsi="Verdana"/>
          <w:sz w:val="20"/>
          <w:szCs w:val="20"/>
        </w:rPr>
        <w:t xml:space="preserve"> </w:t>
      </w:r>
      <w:r w:rsidRPr="001F6681">
        <w:rPr>
          <w:rFonts w:ascii="Verdana" w:eastAsia="Times New Roman" w:hAnsi="Verdana"/>
          <w:sz w:val="20"/>
          <w:szCs w:val="20"/>
        </w:rPr>
        <w:t>Tiekėjas nurodydamas nustatytus reikalavimus atitinkančius specialistus (išviešindamas parametrų reikšmes), jų patirtį ir kvalifikaciją, turi realiai įsivertinti savo galimybes, prisiimti įsipareigojimus pasiūlytų reikšmių atžvilgiu, kad visą pirkimo sutarties galiojimo laikotarpį jis turės užtikrinti specialistų skaičių, specialistų patirtį ir kvalifikaciją nurodytą pirkimo pasiūlyme.</w:t>
      </w:r>
    </w:p>
    <w:p w14:paraId="1B26D9C5" w14:textId="77777777" w:rsidR="001F6681" w:rsidRPr="001F6681" w:rsidRDefault="001F6681" w:rsidP="001F6681">
      <w:pPr>
        <w:tabs>
          <w:tab w:val="left" w:pos="-796"/>
        </w:tabs>
        <w:suppressAutoHyphens/>
        <w:autoSpaceDN w:val="0"/>
        <w:spacing w:after="0" w:line="240" w:lineRule="auto"/>
        <w:jc w:val="both"/>
        <w:textAlignment w:val="baseline"/>
        <w:rPr>
          <w:rFonts w:ascii="Verdana" w:eastAsia="Times New Roman" w:hAnsi="Verdana"/>
          <w:sz w:val="20"/>
          <w:szCs w:val="20"/>
        </w:rPr>
      </w:pPr>
    </w:p>
    <w:p w14:paraId="3C7D0CB2" w14:textId="77777777" w:rsidR="001F6681" w:rsidRPr="001F6681" w:rsidRDefault="001F6681" w:rsidP="001F6681">
      <w:pPr>
        <w:numPr>
          <w:ilvl w:val="0"/>
          <w:numId w:val="27"/>
        </w:numPr>
        <w:tabs>
          <w:tab w:val="left" w:pos="-796"/>
        </w:tabs>
        <w:suppressAutoHyphens/>
        <w:autoSpaceDN w:val="0"/>
        <w:spacing w:after="0" w:line="240" w:lineRule="auto"/>
        <w:ind w:left="0" w:firstLine="567"/>
        <w:jc w:val="both"/>
        <w:textAlignment w:val="baseline"/>
        <w:rPr>
          <w:rFonts w:ascii="Verdana" w:eastAsia="Times New Roman" w:hAnsi="Verdana"/>
          <w:sz w:val="20"/>
          <w:szCs w:val="20"/>
        </w:rPr>
      </w:pPr>
      <w:r w:rsidRPr="001F6681">
        <w:rPr>
          <w:rFonts w:ascii="Verdana" w:eastAsia="Times New Roman" w:hAnsi="Verdana"/>
          <w:sz w:val="20"/>
          <w:szCs w:val="20"/>
        </w:rPr>
        <w:t>Pasiūlymo ekonominis naudingumas (S) apskaičiuojamas sudedant Paslaugų teikėjo pasiūlymo kainos C ir kokybės kriterijų (T) balus:</w:t>
      </w:r>
    </w:p>
    <w:p w14:paraId="245CCFFF" w14:textId="77777777" w:rsidR="001F6681" w:rsidRPr="001F6681" w:rsidRDefault="001F6681" w:rsidP="001F6681">
      <w:pPr>
        <w:tabs>
          <w:tab w:val="left" w:pos="284"/>
        </w:tabs>
        <w:suppressAutoHyphens/>
        <w:autoSpaceDN w:val="0"/>
        <w:spacing w:after="0" w:line="240" w:lineRule="auto"/>
        <w:ind w:firstLine="774"/>
        <w:jc w:val="both"/>
        <w:textAlignment w:val="baseline"/>
        <w:rPr>
          <w:rFonts w:ascii="Verdana" w:eastAsia="Times New Roman" w:hAnsi="Verdana"/>
          <w:sz w:val="20"/>
          <w:szCs w:val="20"/>
        </w:rPr>
      </w:pPr>
    </w:p>
    <w:p w14:paraId="17A4407B" w14:textId="77777777" w:rsidR="001F6681" w:rsidRPr="001F6681" w:rsidRDefault="001F6681" w:rsidP="001F6681">
      <w:pPr>
        <w:suppressAutoHyphens/>
        <w:autoSpaceDN w:val="0"/>
        <w:spacing w:after="0" w:line="240" w:lineRule="auto"/>
        <w:ind w:left="284" w:firstLine="774"/>
        <w:jc w:val="center"/>
        <w:textAlignment w:val="baseline"/>
        <w:rPr>
          <w:rFonts w:ascii="Verdana" w:eastAsia="Times New Roman" w:hAnsi="Verdana"/>
          <w:sz w:val="20"/>
          <w:szCs w:val="20"/>
        </w:rPr>
      </w:pPr>
      <m:oMathPara>
        <m:oMathParaPr>
          <m:jc m:val="center"/>
        </m:oMathParaPr>
        <m:oMath>
          <m:r>
            <w:rPr>
              <w:rFonts w:ascii="Cambria Math" w:eastAsia="Times New Roman" w:hAnsi="Cambria Math"/>
              <w:sz w:val="20"/>
              <w:szCs w:val="20"/>
            </w:rPr>
            <m:t>S</m:t>
          </m:r>
          <m:r>
            <m:rPr>
              <m:sty m:val="p"/>
            </m:rPr>
            <w:rPr>
              <w:rFonts w:ascii="Cambria Math" w:eastAsia="Times New Roman" w:hAnsi="Cambria Math"/>
              <w:sz w:val="20"/>
              <w:szCs w:val="20"/>
            </w:rPr>
            <m:t>=</m:t>
          </m:r>
          <m:r>
            <w:rPr>
              <w:rFonts w:ascii="Cambria Math" w:eastAsia="Times New Roman" w:hAnsi="Cambria Math"/>
              <w:sz w:val="20"/>
              <w:szCs w:val="20"/>
            </w:rPr>
            <m:t>C</m:t>
          </m:r>
          <m:r>
            <m:rPr>
              <m:sty m:val="p"/>
            </m:rPr>
            <w:rPr>
              <w:rFonts w:ascii="Cambria Math" w:eastAsia="Times New Roman" w:hAnsi="Cambria Math"/>
              <w:sz w:val="20"/>
              <w:szCs w:val="20"/>
            </w:rPr>
            <m:t>+</m:t>
          </m:r>
          <m:r>
            <w:rPr>
              <w:rFonts w:ascii="Cambria Math" w:eastAsia="Times New Roman" w:hAnsi="Cambria Math"/>
              <w:sz w:val="20"/>
              <w:szCs w:val="20"/>
            </w:rPr>
            <m:t>T</m:t>
          </m:r>
        </m:oMath>
      </m:oMathPara>
    </w:p>
    <w:p w14:paraId="134A762B" w14:textId="77777777" w:rsidR="001F6681" w:rsidRPr="001F6681" w:rsidRDefault="001F6681" w:rsidP="001F6681">
      <w:pPr>
        <w:numPr>
          <w:ilvl w:val="0"/>
          <w:numId w:val="27"/>
        </w:numPr>
        <w:tabs>
          <w:tab w:val="left" w:pos="-1080"/>
        </w:tabs>
        <w:suppressAutoHyphens/>
        <w:autoSpaceDN w:val="0"/>
        <w:spacing w:after="0" w:line="240" w:lineRule="auto"/>
        <w:ind w:left="0" w:firstLine="567"/>
        <w:jc w:val="both"/>
        <w:textAlignment w:val="baseline"/>
        <w:rPr>
          <w:rFonts w:ascii="Verdana" w:eastAsia="Times New Roman" w:hAnsi="Verdana"/>
          <w:sz w:val="20"/>
          <w:szCs w:val="20"/>
        </w:rPr>
      </w:pPr>
      <w:r w:rsidRPr="001F6681">
        <w:rPr>
          <w:rFonts w:ascii="Verdana" w:eastAsia="Times New Roman" w:hAnsi="Verdana"/>
          <w:sz w:val="20"/>
          <w:szCs w:val="20"/>
        </w:rPr>
        <w:t>Pasiūlymo kainos (C ) balai apskaičiuojami mažiausios pasiūlytos kainos (</w:t>
      </w:r>
      <w:r w:rsidRPr="001F6681">
        <w:rPr>
          <w:rFonts w:ascii="Verdana" w:eastAsia="Times New Roman" w:hAnsi="Verdana"/>
          <w:noProof/>
          <w:sz w:val="20"/>
          <w:szCs w:val="20"/>
        </w:rPr>
        <w:drawing>
          <wp:inline distT="0" distB="0" distL="0" distR="0" wp14:anchorId="105B715D" wp14:editId="1F18A6D3">
            <wp:extent cx="301623" cy="207011"/>
            <wp:effectExtent l="0" t="0" r="3177" b="2539"/>
            <wp:docPr id="5"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01623" cy="207011"/>
                    </a:xfrm>
                    <a:prstGeom prst="rect">
                      <a:avLst/>
                    </a:prstGeom>
                    <a:noFill/>
                    <a:ln>
                      <a:noFill/>
                      <a:prstDash/>
                    </a:ln>
                  </pic:spPr>
                </pic:pic>
              </a:graphicData>
            </a:graphic>
          </wp:inline>
        </w:drawing>
      </w:r>
      <w:r w:rsidRPr="001F6681">
        <w:rPr>
          <w:rFonts w:ascii="Verdana" w:eastAsia="Times New Roman" w:hAnsi="Verdana"/>
          <w:sz w:val="20"/>
          <w:szCs w:val="20"/>
        </w:rPr>
        <w:t>) ir vertinamo pasiūlymo kainos (</w:t>
      </w:r>
      <w:r w:rsidRPr="001F6681">
        <w:rPr>
          <w:rFonts w:ascii="Verdana" w:eastAsia="Times New Roman" w:hAnsi="Verdana"/>
          <w:noProof/>
          <w:sz w:val="20"/>
          <w:szCs w:val="20"/>
        </w:rPr>
        <w:drawing>
          <wp:inline distT="0" distB="0" distL="0" distR="0" wp14:anchorId="0FC49C4F" wp14:editId="04AD4A42">
            <wp:extent cx="198123" cy="250188"/>
            <wp:effectExtent l="0" t="0" r="0" b="0"/>
            <wp:docPr id="6"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98123" cy="250188"/>
                    </a:xfrm>
                    <a:prstGeom prst="rect">
                      <a:avLst/>
                    </a:prstGeom>
                    <a:noFill/>
                    <a:ln>
                      <a:noFill/>
                      <a:prstDash/>
                    </a:ln>
                  </pic:spPr>
                </pic:pic>
              </a:graphicData>
            </a:graphic>
          </wp:inline>
        </w:drawing>
      </w:r>
      <w:r w:rsidRPr="001F6681">
        <w:rPr>
          <w:rFonts w:ascii="Verdana" w:eastAsia="Times New Roman" w:hAnsi="Verdana"/>
          <w:sz w:val="20"/>
          <w:szCs w:val="20"/>
        </w:rPr>
        <w:t>) santykį padauginant iš kainos lyginamojo svorio (X):</w:t>
      </w:r>
    </w:p>
    <w:p w14:paraId="2AA40E0A" w14:textId="77777777" w:rsidR="001F6681" w:rsidRPr="001F6681" w:rsidRDefault="001F6681" w:rsidP="001F6681">
      <w:pPr>
        <w:tabs>
          <w:tab w:val="center" w:pos="4889"/>
        </w:tabs>
        <w:suppressAutoHyphens/>
        <w:autoSpaceDN w:val="0"/>
        <w:spacing w:after="0" w:line="240" w:lineRule="auto"/>
        <w:ind w:firstLine="567"/>
        <w:textAlignment w:val="baseline"/>
        <w:rPr>
          <w:rFonts w:ascii="Verdana" w:eastAsia="Times New Roman" w:hAnsi="Verdana"/>
          <w:sz w:val="20"/>
          <w:szCs w:val="20"/>
        </w:rPr>
      </w:pPr>
      <w:r w:rsidRPr="001F6681">
        <w:rPr>
          <w:rFonts w:ascii="Verdana" w:eastAsia="Times New Roman" w:hAnsi="Verdana"/>
          <w:sz w:val="20"/>
          <w:szCs w:val="20"/>
        </w:rPr>
        <w:tab/>
      </w:r>
      <w:r w:rsidRPr="001F6681">
        <w:rPr>
          <w:rFonts w:ascii="Verdana" w:eastAsia="Times New Roman" w:hAnsi="Verdana"/>
          <w:noProof/>
          <w:sz w:val="20"/>
          <w:szCs w:val="20"/>
        </w:rPr>
        <w:drawing>
          <wp:inline distT="0" distB="0" distL="0" distR="0" wp14:anchorId="07068B5D" wp14:editId="211D29E8">
            <wp:extent cx="828044" cy="448312"/>
            <wp:effectExtent l="0" t="0" r="0" b="8888"/>
            <wp:docPr id="4"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828044" cy="448312"/>
                    </a:xfrm>
                    <a:prstGeom prst="rect">
                      <a:avLst/>
                    </a:prstGeom>
                    <a:noFill/>
                    <a:ln>
                      <a:noFill/>
                      <a:prstDash/>
                    </a:ln>
                  </pic:spPr>
                </pic:pic>
              </a:graphicData>
            </a:graphic>
          </wp:inline>
        </w:drawing>
      </w:r>
    </w:p>
    <w:p w14:paraId="72BB54DF" w14:textId="77777777" w:rsidR="001F6681" w:rsidRPr="001F6681" w:rsidRDefault="001F6681" w:rsidP="001F6681">
      <w:pPr>
        <w:tabs>
          <w:tab w:val="left" w:pos="-1080"/>
        </w:tabs>
        <w:suppressAutoHyphens/>
        <w:autoSpaceDN w:val="0"/>
        <w:spacing w:after="0" w:line="240" w:lineRule="auto"/>
        <w:ind w:left="567"/>
        <w:jc w:val="both"/>
        <w:textAlignment w:val="baseline"/>
        <w:rPr>
          <w:rFonts w:ascii="Verdana" w:eastAsia="Times New Roman" w:hAnsi="Verdana"/>
          <w:sz w:val="20"/>
          <w:szCs w:val="20"/>
        </w:rPr>
      </w:pPr>
    </w:p>
    <w:p w14:paraId="17B3D48B" w14:textId="77777777" w:rsidR="001F6681" w:rsidRPr="001F6681" w:rsidRDefault="001F6681" w:rsidP="001F6681">
      <w:pPr>
        <w:numPr>
          <w:ilvl w:val="0"/>
          <w:numId w:val="27"/>
        </w:numPr>
        <w:tabs>
          <w:tab w:val="left" w:pos="-1080"/>
        </w:tabs>
        <w:suppressAutoHyphens/>
        <w:autoSpaceDN w:val="0"/>
        <w:spacing w:after="0" w:line="240" w:lineRule="auto"/>
        <w:ind w:left="0" w:firstLine="567"/>
        <w:jc w:val="both"/>
        <w:textAlignment w:val="baseline"/>
        <w:rPr>
          <w:rFonts w:ascii="Verdana" w:eastAsia="Times New Roman" w:hAnsi="Verdana"/>
          <w:sz w:val="20"/>
          <w:szCs w:val="20"/>
        </w:rPr>
      </w:pPr>
      <w:r w:rsidRPr="001F6681">
        <w:rPr>
          <w:rFonts w:ascii="Verdana" w:eastAsia="Times New Roman" w:hAnsi="Verdana"/>
          <w:sz w:val="20"/>
          <w:szCs w:val="20"/>
        </w:rPr>
        <w:t xml:space="preserve">Kriterijaus </w:t>
      </w:r>
      <w:r w:rsidRPr="001F6681" w:rsidDel="000E5E56">
        <w:rPr>
          <w:rFonts w:ascii="Verdana" w:eastAsia="Times New Roman" w:hAnsi="Verdana"/>
          <w:sz w:val="20"/>
          <w:szCs w:val="20"/>
        </w:rPr>
        <w:t xml:space="preserve">T </w:t>
      </w:r>
      <w:r w:rsidRPr="001F6681">
        <w:rPr>
          <w:rFonts w:ascii="Verdana" w:eastAsia="Times New Roman" w:hAnsi="Verdana"/>
          <w:sz w:val="20"/>
          <w:szCs w:val="20"/>
        </w:rPr>
        <w:t>vertinimas:</w:t>
      </w:r>
    </w:p>
    <w:p w14:paraId="68ED90C4" w14:textId="77777777" w:rsidR="001F6681" w:rsidRPr="001F6681" w:rsidRDefault="001F6681" w:rsidP="001F6681">
      <w:pPr>
        <w:spacing w:after="0" w:line="240" w:lineRule="auto"/>
        <w:ind w:firstLine="567"/>
        <w:jc w:val="both"/>
        <w:rPr>
          <w:rFonts w:ascii="Verdana" w:eastAsia="Times New Roman" w:hAnsi="Verdana"/>
          <w:sz w:val="20"/>
          <w:szCs w:val="20"/>
        </w:rPr>
      </w:pPr>
      <w:r w:rsidRPr="001F6681">
        <w:rPr>
          <w:rFonts w:ascii="Verdana" w:eastAsia="Times New Roman" w:hAnsi="Verdana"/>
          <w:sz w:val="20"/>
          <w:szCs w:val="20"/>
        </w:rPr>
        <w:t xml:space="preserve">3.1. vertinamas Tiekėjo sutarties vykdymui Duomenų mokslininko sutarčių/projektų, kuriuose dalyvavo, skaičius, viršijantis nurodytą minimalų sutarčių/projektų, kuriuose dalyvavo, skaičių (1 projektas). </w:t>
      </w:r>
    </w:p>
    <w:p w14:paraId="7CD798D9" w14:textId="6C80E90D"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3.2. </w:t>
      </w:r>
      <w:r w:rsidRPr="001F6681">
        <w:rPr>
          <w:rFonts w:ascii="Verdana" w:eastAsia="Times New Roman" w:hAnsi="Verdana"/>
          <w:sz w:val="20"/>
          <w:szCs w:val="20"/>
        </w:rPr>
        <w:t>Jei specialistas yra dalyvavęs viename projekte, t.y. atitinka tik minimalų kvalifikacinį reikalavimą (1 projektas), jam skiriama 0 balų (už 1 projektą skiriama 0 balų).</w:t>
      </w:r>
    </w:p>
    <w:p w14:paraId="760FC161" w14:textId="62B3D807"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lastRenderedPageBreak/>
        <w:t xml:space="preserve">3.3. </w:t>
      </w:r>
      <w:r w:rsidRPr="001F6681">
        <w:rPr>
          <w:rFonts w:ascii="Verdana" w:eastAsia="Times New Roman" w:hAnsi="Verdana"/>
          <w:sz w:val="20"/>
          <w:szCs w:val="20"/>
        </w:rPr>
        <w:t xml:space="preserve">Už kiekvieną specialisto projektą, kuriame dalyvavo, viršijantį minimalų įgyvendintų projektų skaičių (daugiau kaip 1 užbaigtas projektas), skiriama po 14 balų. Maksimalus projektų, kurie bus vertinami </w:t>
      </w:r>
      <w:r>
        <w:rPr>
          <w:rFonts w:ascii="Verdana" w:eastAsia="Times New Roman" w:hAnsi="Verdana"/>
          <w:sz w:val="20"/>
          <w:szCs w:val="20"/>
        </w:rPr>
        <w:t xml:space="preserve">balais </w:t>
      </w:r>
      <w:r w:rsidRPr="001F6681">
        <w:rPr>
          <w:rFonts w:ascii="Verdana" w:eastAsia="Times New Roman" w:hAnsi="Verdana"/>
          <w:sz w:val="20"/>
          <w:szCs w:val="20"/>
        </w:rPr>
        <w:t xml:space="preserve">yra 5 papildomi projektai. Už 2, 3, 4, 5 ir 6 projektus skiriama po 14 balų, maksimalus galimas balų skaičius 70 balų. Jeigu bus pateikta informacija apie didesnį specialisto įgyvendintų projektų skaičių, bus skiriamas maksimalus 70 balų įvertinimas. </w:t>
      </w:r>
    </w:p>
    <w:p w14:paraId="557A8C84" w14:textId="58398FE3"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3.4. </w:t>
      </w:r>
      <w:r w:rsidRPr="001F6681">
        <w:rPr>
          <w:rFonts w:ascii="Verdana" w:eastAsia="Times New Roman" w:hAnsi="Verdana"/>
          <w:sz w:val="20"/>
          <w:szCs w:val="20"/>
        </w:rPr>
        <w:t xml:space="preserve">Tiekėjas gali pateikti vienu metu vykdytus projektus. </w:t>
      </w:r>
    </w:p>
    <w:p w14:paraId="596D7B8B" w14:textId="53EE2FAA"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3.5. </w:t>
      </w:r>
      <w:r w:rsidRPr="001F6681">
        <w:rPr>
          <w:rFonts w:ascii="Verdana" w:eastAsia="Times New Roman" w:hAnsi="Verdana"/>
          <w:sz w:val="20"/>
          <w:szCs w:val="20"/>
        </w:rPr>
        <w:t>Jeigu siūlomas daugiau negu vienas specialistas, vertinamas mažiausiai įgyvendintų projektų turintis specialistas.</w:t>
      </w:r>
    </w:p>
    <w:p w14:paraId="47DFC78A" w14:textId="180DD7EC"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3.6. </w:t>
      </w:r>
      <w:r w:rsidRPr="001F6681">
        <w:rPr>
          <w:rFonts w:ascii="Verdana" w:eastAsia="Times New Roman" w:hAnsi="Verdana"/>
          <w:sz w:val="20"/>
          <w:szCs w:val="20"/>
        </w:rPr>
        <w:t xml:space="preserve">Vertinimui naudojama informacija, pateikta tiekėjo pasiūlyme (užpildyta pirkimo sąlygų </w:t>
      </w:r>
      <w:r w:rsidR="008B15A6">
        <w:rPr>
          <w:rFonts w:ascii="Verdana" w:eastAsia="Times New Roman" w:hAnsi="Verdana"/>
          <w:sz w:val="20"/>
          <w:szCs w:val="20"/>
        </w:rPr>
        <w:t>10</w:t>
      </w:r>
      <w:r w:rsidRPr="001F6681">
        <w:rPr>
          <w:rFonts w:ascii="Verdana" w:eastAsia="Times New Roman" w:hAnsi="Verdana"/>
          <w:sz w:val="20"/>
          <w:szCs w:val="20"/>
        </w:rPr>
        <w:t xml:space="preserve"> priedo lentelė).</w:t>
      </w:r>
    </w:p>
    <w:p w14:paraId="6EF6E27B" w14:textId="77777777" w:rsidR="001F6681" w:rsidRPr="001F6681" w:rsidRDefault="001F6681" w:rsidP="001F6681">
      <w:pPr>
        <w:spacing w:after="0" w:line="240" w:lineRule="auto"/>
        <w:ind w:firstLine="567"/>
        <w:jc w:val="both"/>
        <w:rPr>
          <w:rFonts w:ascii="Verdana" w:eastAsia="Times New Roman" w:hAnsi="Verdana"/>
          <w:sz w:val="20"/>
          <w:szCs w:val="20"/>
        </w:rPr>
      </w:pPr>
    </w:p>
    <w:p w14:paraId="49D42C5D" w14:textId="77777777" w:rsidR="00F55A8F" w:rsidRPr="001F6681" w:rsidRDefault="00F55A8F" w:rsidP="00F55A8F">
      <w:pPr>
        <w:spacing w:after="0" w:line="240" w:lineRule="auto"/>
        <w:ind w:left="4516" w:firstLine="3260"/>
        <w:jc w:val="both"/>
        <w:rPr>
          <w:rFonts w:ascii="Verdana" w:eastAsia="Times New Roman" w:hAnsi="Verdana"/>
          <w:sz w:val="20"/>
          <w:szCs w:val="20"/>
        </w:rPr>
      </w:pPr>
    </w:p>
    <w:p w14:paraId="05CCC4E8" w14:textId="77777777" w:rsidR="0020559E" w:rsidRDefault="0020559E" w:rsidP="00092ADE">
      <w:pPr>
        <w:spacing w:after="0" w:line="240" w:lineRule="auto"/>
        <w:jc w:val="center"/>
        <w:rPr>
          <w:rFonts w:ascii="Verdana" w:hAnsi="Verdana"/>
          <w:sz w:val="18"/>
          <w:szCs w:val="18"/>
        </w:rPr>
      </w:pPr>
    </w:p>
    <w:p w14:paraId="356B907E" w14:textId="63D1E1B5" w:rsidR="002952AB" w:rsidRDefault="00C02AB6" w:rsidP="00092ADE">
      <w:pPr>
        <w:spacing w:after="0" w:line="240" w:lineRule="auto"/>
        <w:jc w:val="center"/>
        <w:rPr>
          <w:rFonts w:ascii="Verdana" w:hAnsi="Verdana"/>
          <w:sz w:val="18"/>
          <w:szCs w:val="18"/>
        </w:rPr>
      </w:pPr>
      <w:r>
        <w:rPr>
          <w:rFonts w:ascii="Verdana" w:hAnsi="Verdana"/>
          <w:sz w:val="18"/>
          <w:szCs w:val="18"/>
        </w:rPr>
        <w:t>_________________</w:t>
      </w:r>
    </w:p>
    <w:sectPr w:rsidR="002952AB" w:rsidSect="00907DCF">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6856F" w14:textId="77777777" w:rsidR="00264D6F" w:rsidRDefault="00264D6F" w:rsidP="00B678E5">
      <w:pPr>
        <w:spacing w:after="0" w:line="240" w:lineRule="auto"/>
      </w:pPr>
      <w:r>
        <w:separator/>
      </w:r>
    </w:p>
  </w:endnote>
  <w:endnote w:type="continuationSeparator" w:id="0">
    <w:p w14:paraId="668DABA8" w14:textId="77777777" w:rsidR="00264D6F" w:rsidRDefault="00264D6F" w:rsidP="00B678E5">
      <w:pPr>
        <w:spacing w:after="0" w:line="240" w:lineRule="auto"/>
      </w:pPr>
      <w:r>
        <w:continuationSeparator/>
      </w:r>
    </w:p>
  </w:endnote>
  <w:endnote w:type="continuationNotice" w:id="1">
    <w:p w14:paraId="4E906B5B" w14:textId="77777777" w:rsidR="00264D6F" w:rsidRDefault="00264D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84D8A" w14:textId="77777777" w:rsidR="00264D6F" w:rsidRDefault="00264D6F" w:rsidP="00B678E5">
      <w:pPr>
        <w:spacing w:after="0" w:line="240" w:lineRule="auto"/>
      </w:pPr>
      <w:r>
        <w:separator/>
      </w:r>
    </w:p>
  </w:footnote>
  <w:footnote w:type="continuationSeparator" w:id="0">
    <w:p w14:paraId="693704B7" w14:textId="77777777" w:rsidR="00264D6F" w:rsidRDefault="00264D6F" w:rsidP="00B678E5">
      <w:pPr>
        <w:spacing w:after="0" w:line="240" w:lineRule="auto"/>
      </w:pPr>
      <w:r>
        <w:continuationSeparator/>
      </w:r>
    </w:p>
  </w:footnote>
  <w:footnote w:type="continuationNotice" w:id="1">
    <w:p w14:paraId="2D2A2096" w14:textId="77777777" w:rsidR="00264D6F" w:rsidRDefault="00264D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 w15:restartNumberingAfterBreak="0">
    <w:nsid w:val="0E9E7D8B"/>
    <w:multiLevelType w:val="hybridMultilevel"/>
    <w:tmpl w:val="20688DFC"/>
    <w:lvl w:ilvl="0" w:tplc="E3966F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08F02F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7B443A"/>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B019DF"/>
    <w:multiLevelType w:val="multilevel"/>
    <w:tmpl w:val="7B5E2328"/>
    <w:lvl w:ilvl="0">
      <w:start w:val="13"/>
      <w:numFmt w:val="decimal"/>
      <w:lvlText w:val="%1."/>
      <w:lvlJc w:val="left"/>
      <w:pPr>
        <w:ind w:left="502"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0" w15:restartNumberingAfterBreak="0">
    <w:nsid w:val="5797130C"/>
    <w:multiLevelType w:val="hybridMultilevel"/>
    <w:tmpl w:val="51A21616"/>
    <w:lvl w:ilvl="0" w:tplc="CE949A4E">
      <w:start w:val="7"/>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6"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lvlText w:val="%1.%2.%3."/>
      <w:lvlJc w:val="left"/>
      <w:pPr>
        <w:ind w:left="1288"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9893892">
    <w:abstractNumId w:val="9"/>
  </w:num>
  <w:num w:numId="2" w16cid:durableId="690303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98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723628">
    <w:abstractNumId w:val="17"/>
  </w:num>
  <w:num w:numId="5" w16cid:durableId="448669705">
    <w:abstractNumId w:val="31"/>
  </w:num>
  <w:num w:numId="6" w16cid:durableId="2077045266">
    <w:abstractNumId w:val="30"/>
  </w:num>
  <w:num w:numId="7" w16cid:durableId="624505685">
    <w:abstractNumId w:val="18"/>
  </w:num>
  <w:num w:numId="8" w16cid:durableId="1033195240">
    <w:abstractNumId w:val="0"/>
  </w:num>
  <w:num w:numId="9" w16cid:durableId="1870798065">
    <w:abstractNumId w:val="3"/>
  </w:num>
  <w:num w:numId="10" w16cid:durableId="1152722581">
    <w:abstractNumId w:val="19"/>
  </w:num>
  <w:num w:numId="11" w16cid:durableId="438765741">
    <w:abstractNumId w:val="5"/>
  </w:num>
  <w:num w:numId="12" w16cid:durableId="1935824946">
    <w:abstractNumId w:val="20"/>
  </w:num>
  <w:num w:numId="13" w16cid:durableId="15158253">
    <w:abstractNumId w:val="8"/>
  </w:num>
  <w:num w:numId="14" w16cid:durableId="1226335016">
    <w:abstractNumId w:val="21"/>
  </w:num>
  <w:num w:numId="15" w16cid:durableId="1077509597">
    <w:abstractNumId w:val="29"/>
  </w:num>
  <w:num w:numId="16" w16cid:durableId="1293175136">
    <w:abstractNumId w:val="2"/>
  </w:num>
  <w:num w:numId="17" w16cid:durableId="624505569">
    <w:abstractNumId w:val="2"/>
    <w:lvlOverride w:ilvl="0">
      <w:startOverride w:val="1"/>
    </w:lvlOverride>
    <w:lvlOverride w:ilvl="1">
      <w:startOverride w:val="7"/>
    </w:lvlOverride>
  </w:num>
  <w:num w:numId="18" w16cid:durableId="88046890">
    <w:abstractNumId w:val="4"/>
  </w:num>
  <w:num w:numId="19" w16cid:durableId="1040973872">
    <w:abstractNumId w:val="26"/>
  </w:num>
  <w:num w:numId="20" w16cid:durableId="1918131343">
    <w:abstractNumId w:val="12"/>
  </w:num>
  <w:num w:numId="21" w16cid:durableId="710155664">
    <w:abstractNumId w:val="32"/>
  </w:num>
  <w:num w:numId="22" w16cid:durableId="935677371">
    <w:abstractNumId w:val="22"/>
  </w:num>
  <w:num w:numId="23" w16cid:durableId="69156083">
    <w:abstractNumId w:val="13"/>
  </w:num>
  <w:num w:numId="24" w16cid:durableId="164250411">
    <w:abstractNumId w:val="14"/>
  </w:num>
  <w:num w:numId="25" w16cid:durableId="260384208">
    <w:abstractNumId w:val="24"/>
  </w:num>
  <w:num w:numId="26" w16cid:durableId="889656913">
    <w:abstractNumId w:val="10"/>
  </w:num>
  <w:num w:numId="27" w16cid:durableId="1490747605">
    <w:abstractNumId w:val="7"/>
  </w:num>
  <w:num w:numId="28" w16cid:durableId="576333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99656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28549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8122987">
    <w:abstractNumId w:val="6"/>
  </w:num>
  <w:num w:numId="32" w16cid:durableId="639774281">
    <w:abstractNumId w:val="2"/>
    <w:lvlOverride w:ilvl="0">
      <w:startOverride w:val="1"/>
    </w:lvlOverride>
    <w:lvlOverride w:ilvl="1">
      <w:startOverride w:val="4"/>
    </w:lvlOverride>
  </w:num>
  <w:num w:numId="33" w16cid:durableId="409422494">
    <w:abstractNumId w:val="2"/>
    <w:lvlOverride w:ilvl="0">
      <w:startOverride w:val="1"/>
    </w:lvlOverride>
    <w:lvlOverride w:ilvl="1">
      <w:startOverride w:val="4"/>
    </w:lvlOverride>
  </w:num>
  <w:num w:numId="34" w16cid:durableId="1764645914">
    <w:abstractNumId w:val="25"/>
  </w:num>
  <w:num w:numId="35" w16cid:durableId="1194729265">
    <w:abstractNumId w:val="16"/>
  </w:num>
  <w:num w:numId="36" w16cid:durableId="1902788561">
    <w:abstractNumId w:val="28"/>
  </w:num>
  <w:num w:numId="37" w16cid:durableId="1581597015">
    <w:abstractNumId w:val="15"/>
  </w:num>
  <w:num w:numId="38" w16cid:durableId="2137216608">
    <w:abstractNumId w:val="27"/>
  </w:num>
  <w:num w:numId="39" w16cid:durableId="301815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78E3"/>
    <w:rsid w:val="00010879"/>
    <w:rsid w:val="00011408"/>
    <w:rsid w:val="00012C5E"/>
    <w:rsid w:val="00015723"/>
    <w:rsid w:val="00015742"/>
    <w:rsid w:val="00017227"/>
    <w:rsid w:val="00020DAF"/>
    <w:rsid w:val="00021CFA"/>
    <w:rsid w:val="00022A6B"/>
    <w:rsid w:val="000241A9"/>
    <w:rsid w:val="00025CAD"/>
    <w:rsid w:val="00025CFA"/>
    <w:rsid w:val="00025EFD"/>
    <w:rsid w:val="00027822"/>
    <w:rsid w:val="0003052D"/>
    <w:rsid w:val="00031875"/>
    <w:rsid w:val="00034C89"/>
    <w:rsid w:val="00035B38"/>
    <w:rsid w:val="00041B1C"/>
    <w:rsid w:val="00042F50"/>
    <w:rsid w:val="00043CC8"/>
    <w:rsid w:val="000473AC"/>
    <w:rsid w:val="00054B51"/>
    <w:rsid w:val="0006246B"/>
    <w:rsid w:val="00070ACC"/>
    <w:rsid w:val="00071365"/>
    <w:rsid w:val="00074F6F"/>
    <w:rsid w:val="00080696"/>
    <w:rsid w:val="0009133B"/>
    <w:rsid w:val="00092ADE"/>
    <w:rsid w:val="000936F4"/>
    <w:rsid w:val="000A1BE0"/>
    <w:rsid w:val="000A4EAC"/>
    <w:rsid w:val="000A5E69"/>
    <w:rsid w:val="000A755F"/>
    <w:rsid w:val="000A7ACF"/>
    <w:rsid w:val="000B07D4"/>
    <w:rsid w:val="000B100B"/>
    <w:rsid w:val="000B3826"/>
    <w:rsid w:val="000B408B"/>
    <w:rsid w:val="000C5761"/>
    <w:rsid w:val="000C5F8E"/>
    <w:rsid w:val="000C6053"/>
    <w:rsid w:val="000D44A1"/>
    <w:rsid w:val="000D467A"/>
    <w:rsid w:val="000D704F"/>
    <w:rsid w:val="000E402E"/>
    <w:rsid w:val="000E4FB8"/>
    <w:rsid w:val="000E6921"/>
    <w:rsid w:val="000E74F7"/>
    <w:rsid w:val="000E7612"/>
    <w:rsid w:val="000F2A59"/>
    <w:rsid w:val="000F5102"/>
    <w:rsid w:val="000F6EB6"/>
    <w:rsid w:val="0010084D"/>
    <w:rsid w:val="00104817"/>
    <w:rsid w:val="0010535D"/>
    <w:rsid w:val="00107051"/>
    <w:rsid w:val="0011187C"/>
    <w:rsid w:val="00114A36"/>
    <w:rsid w:val="00123C4D"/>
    <w:rsid w:val="00124876"/>
    <w:rsid w:val="00126055"/>
    <w:rsid w:val="00126792"/>
    <w:rsid w:val="0012763C"/>
    <w:rsid w:val="0013606D"/>
    <w:rsid w:val="001375EF"/>
    <w:rsid w:val="00137FFB"/>
    <w:rsid w:val="0014135D"/>
    <w:rsid w:val="00141EA4"/>
    <w:rsid w:val="00145745"/>
    <w:rsid w:val="00145EC7"/>
    <w:rsid w:val="0015038A"/>
    <w:rsid w:val="001524F3"/>
    <w:rsid w:val="00156065"/>
    <w:rsid w:val="00164D9A"/>
    <w:rsid w:val="00166EDE"/>
    <w:rsid w:val="0016735D"/>
    <w:rsid w:val="001678AA"/>
    <w:rsid w:val="00177849"/>
    <w:rsid w:val="00180145"/>
    <w:rsid w:val="001815A8"/>
    <w:rsid w:val="00184E8F"/>
    <w:rsid w:val="00194BE9"/>
    <w:rsid w:val="001A04FB"/>
    <w:rsid w:val="001A3745"/>
    <w:rsid w:val="001A772D"/>
    <w:rsid w:val="001B2E0F"/>
    <w:rsid w:val="001B6BD1"/>
    <w:rsid w:val="001B7133"/>
    <w:rsid w:val="001B79EE"/>
    <w:rsid w:val="001C1C97"/>
    <w:rsid w:val="001D3836"/>
    <w:rsid w:val="001D4DC7"/>
    <w:rsid w:val="001D6F51"/>
    <w:rsid w:val="001D73CB"/>
    <w:rsid w:val="001E167F"/>
    <w:rsid w:val="001E29E9"/>
    <w:rsid w:val="001E51E5"/>
    <w:rsid w:val="001E783B"/>
    <w:rsid w:val="001F07EC"/>
    <w:rsid w:val="001F1BB1"/>
    <w:rsid w:val="001F2748"/>
    <w:rsid w:val="001F38C4"/>
    <w:rsid w:val="001F5F2C"/>
    <w:rsid w:val="001F6681"/>
    <w:rsid w:val="00201646"/>
    <w:rsid w:val="00203AC3"/>
    <w:rsid w:val="00204D08"/>
    <w:rsid w:val="0020559E"/>
    <w:rsid w:val="00212D35"/>
    <w:rsid w:val="00213768"/>
    <w:rsid w:val="00213A31"/>
    <w:rsid w:val="00214D9A"/>
    <w:rsid w:val="00217A2C"/>
    <w:rsid w:val="00226E1F"/>
    <w:rsid w:val="0023053E"/>
    <w:rsid w:val="002368C1"/>
    <w:rsid w:val="002372F9"/>
    <w:rsid w:val="00237A94"/>
    <w:rsid w:val="00244736"/>
    <w:rsid w:val="00244C36"/>
    <w:rsid w:val="002514F0"/>
    <w:rsid w:val="00252CA6"/>
    <w:rsid w:val="00256F8E"/>
    <w:rsid w:val="002615E1"/>
    <w:rsid w:val="00264A81"/>
    <w:rsid w:val="00264D6F"/>
    <w:rsid w:val="00267008"/>
    <w:rsid w:val="00271222"/>
    <w:rsid w:val="002713B5"/>
    <w:rsid w:val="00271D6A"/>
    <w:rsid w:val="00272913"/>
    <w:rsid w:val="00273E7B"/>
    <w:rsid w:val="002753FD"/>
    <w:rsid w:val="002779A0"/>
    <w:rsid w:val="00280DFD"/>
    <w:rsid w:val="00281601"/>
    <w:rsid w:val="002832CC"/>
    <w:rsid w:val="00284EA5"/>
    <w:rsid w:val="00286905"/>
    <w:rsid w:val="0029112D"/>
    <w:rsid w:val="0029357A"/>
    <w:rsid w:val="0029485C"/>
    <w:rsid w:val="002952AB"/>
    <w:rsid w:val="00297893"/>
    <w:rsid w:val="00297A55"/>
    <w:rsid w:val="002A1B67"/>
    <w:rsid w:val="002A7D48"/>
    <w:rsid w:val="002B036A"/>
    <w:rsid w:val="002B0AD4"/>
    <w:rsid w:val="002B3B29"/>
    <w:rsid w:val="002B43DD"/>
    <w:rsid w:val="002B6BCD"/>
    <w:rsid w:val="002C65BF"/>
    <w:rsid w:val="002D1E18"/>
    <w:rsid w:val="002D43EC"/>
    <w:rsid w:val="002E0D41"/>
    <w:rsid w:val="002E29D7"/>
    <w:rsid w:val="002E4E05"/>
    <w:rsid w:val="002E5A6C"/>
    <w:rsid w:val="002E791F"/>
    <w:rsid w:val="002F1389"/>
    <w:rsid w:val="002F2FD6"/>
    <w:rsid w:val="002F37E3"/>
    <w:rsid w:val="003010C9"/>
    <w:rsid w:val="00301C0E"/>
    <w:rsid w:val="00302B9B"/>
    <w:rsid w:val="00303C2A"/>
    <w:rsid w:val="00304410"/>
    <w:rsid w:val="003058AF"/>
    <w:rsid w:val="00307BF3"/>
    <w:rsid w:val="00317345"/>
    <w:rsid w:val="003201B9"/>
    <w:rsid w:val="00326CAE"/>
    <w:rsid w:val="003310F0"/>
    <w:rsid w:val="003349E5"/>
    <w:rsid w:val="003355E7"/>
    <w:rsid w:val="0034044D"/>
    <w:rsid w:val="00344A58"/>
    <w:rsid w:val="00344A76"/>
    <w:rsid w:val="00346D93"/>
    <w:rsid w:val="003510FA"/>
    <w:rsid w:val="0035256A"/>
    <w:rsid w:val="003555C6"/>
    <w:rsid w:val="00356BED"/>
    <w:rsid w:val="003642DE"/>
    <w:rsid w:val="00367EAC"/>
    <w:rsid w:val="003831B5"/>
    <w:rsid w:val="00386DAF"/>
    <w:rsid w:val="00390C45"/>
    <w:rsid w:val="0039216A"/>
    <w:rsid w:val="0039223B"/>
    <w:rsid w:val="00394401"/>
    <w:rsid w:val="003967E9"/>
    <w:rsid w:val="003A0B66"/>
    <w:rsid w:val="003A19F8"/>
    <w:rsid w:val="003A360C"/>
    <w:rsid w:val="003A40EF"/>
    <w:rsid w:val="003B20E4"/>
    <w:rsid w:val="003B29D9"/>
    <w:rsid w:val="003C0EB8"/>
    <w:rsid w:val="003C699E"/>
    <w:rsid w:val="003D28F2"/>
    <w:rsid w:val="003D6226"/>
    <w:rsid w:val="003E0395"/>
    <w:rsid w:val="003E67B8"/>
    <w:rsid w:val="003E6E43"/>
    <w:rsid w:val="003F4DA7"/>
    <w:rsid w:val="003F56E4"/>
    <w:rsid w:val="0040153F"/>
    <w:rsid w:val="00402C66"/>
    <w:rsid w:val="004059F1"/>
    <w:rsid w:val="00406F5F"/>
    <w:rsid w:val="004070D2"/>
    <w:rsid w:val="004102E9"/>
    <w:rsid w:val="00411913"/>
    <w:rsid w:val="00413054"/>
    <w:rsid w:val="00420250"/>
    <w:rsid w:val="00422900"/>
    <w:rsid w:val="00423C74"/>
    <w:rsid w:val="0042563B"/>
    <w:rsid w:val="00425A8B"/>
    <w:rsid w:val="004266EC"/>
    <w:rsid w:val="004300EB"/>
    <w:rsid w:val="0043012D"/>
    <w:rsid w:val="0043695F"/>
    <w:rsid w:val="0043736B"/>
    <w:rsid w:val="00437C35"/>
    <w:rsid w:val="00443753"/>
    <w:rsid w:val="004441C4"/>
    <w:rsid w:val="00451501"/>
    <w:rsid w:val="0045210C"/>
    <w:rsid w:val="00452D80"/>
    <w:rsid w:val="00456242"/>
    <w:rsid w:val="00457FF9"/>
    <w:rsid w:val="00460473"/>
    <w:rsid w:val="00461BEC"/>
    <w:rsid w:val="00462281"/>
    <w:rsid w:val="0046421F"/>
    <w:rsid w:val="00466060"/>
    <w:rsid w:val="00470663"/>
    <w:rsid w:val="00481482"/>
    <w:rsid w:val="00481FBE"/>
    <w:rsid w:val="0048240D"/>
    <w:rsid w:val="00495B7F"/>
    <w:rsid w:val="00496CFB"/>
    <w:rsid w:val="00497024"/>
    <w:rsid w:val="004A26D9"/>
    <w:rsid w:val="004A635C"/>
    <w:rsid w:val="004B034C"/>
    <w:rsid w:val="004B3B24"/>
    <w:rsid w:val="004B61B5"/>
    <w:rsid w:val="004B753B"/>
    <w:rsid w:val="004C0014"/>
    <w:rsid w:val="004C1A53"/>
    <w:rsid w:val="004C1F7B"/>
    <w:rsid w:val="004C240E"/>
    <w:rsid w:val="004D08B2"/>
    <w:rsid w:val="004D1032"/>
    <w:rsid w:val="004D21CF"/>
    <w:rsid w:val="004D33C7"/>
    <w:rsid w:val="004D41D7"/>
    <w:rsid w:val="004D6F91"/>
    <w:rsid w:val="004D7962"/>
    <w:rsid w:val="004E0801"/>
    <w:rsid w:val="004E0FE9"/>
    <w:rsid w:val="004E6532"/>
    <w:rsid w:val="004E78B0"/>
    <w:rsid w:val="004E7E3F"/>
    <w:rsid w:val="004F371A"/>
    <w:rsid w:val="004F481E"/>
    <w:rsid w:val="00510C54"/>
    <w:rsid w:val="00517805"/>
    <w:rsid w:val="00520EA1"/>
    <w:rsid w:val="00524CFC"/>
    <w:rsid w:val="00525836"/>
    <w:rsid w:val="00530684"/>
    <w:rsid w:val="00531AB9"/>
    <w:rsid w:val="00535517"/>
    <w:rsid w:val="00537099"/>
    <w:rsid w:val="00544221"/>
    <w:rsid w:val="00546A92"/>
    <w:rsid w:val="00560BCB"/>
    <w:rsid w:val="00562490"/>
    <w:rsid w:val="00563F01"/>
    <w:rsid w:val="005653B8"/>
    <w:rsid w:val="00572EF4"/>
    <w:rsid w:val="0057488A"/>
    <w:rsid w:val="005751FC"/>
    <w:rsid w:val="00580DA9"/>
    <w:rsid w:val="005838C5"/>
    <w:rsid w:val="00592FF6"/>
    <w:rsid w:val="005A013E"/>
    <w:rsid w:val="005A0859"/>
    <w:rsid w:val="005A1A5D"/>
    <w:rsid w:val="005A3253"/>
    <w:rsid w:val="005A6EC4"/>
    <w:rsid w:val="005A70BF"/>
    <w:rsid w:val="005B150E"/>
    <w:rsid w:val="005B55EE"/>
    <w:rsid w:val="005B5A65"/>
    <w:rsid w:val="005C3144"/>
    <w:rsid w:val="005C45E3"/>
    <w:rsid w:val="005D2821"/>
    <w:rsid w:val="005D29D0"/>
    <w:rsid w:val="005D2FD9"/>
    <w:rsid w:val="005F9A55"/>
    <w:rsid w:val="00604D6F"/>
    <w:rsid w:val="006127E0"/>
    <w:rsid w:val="00614D38"/>
    <w:rsid w:val="0061532F"/>
    <w:rsid w:val="0061575A"/>
    <w:rsid w:val="00620321"/>
    <w:rsid w:val="00620AEB"/>
    <w:rsid w:val="00622429"/>
    <w:rsid w:val="00622EF1"/>
    <w:rsid w:val="00624F7B"/>
    <w:rsid w:val="00627150"/>
    <w:rsid w:val="0063523A"/>
    <w:rsid w:val="0063561E"/>
    <w:rsid w:val="0064044D"/>
    <w:rsid w:val="00644205"/>
    <w:rsid w:val="00647619"/>
    <w:rsid w:val="00654AF1"/>
    <w:rsid w:val="006609E5"/>
    <w:rsid w:val="00660B6E"/>
    <w:rsid w:val="00661009"/>
    <w:rsid w:val="006626A3"/>
    <w:rsid w:val="006664EA"/>
    <w:rsid w:val="00666FA4"/>
    <w:rsid w:val="00670EAC"/>
    <w:rsid w:val="00686390"/>
    <w:rsid w:val="0068667D"/>
    <w:rsid w:val="00692146"/>
    <w:rsid w:val="00692B92"/>
    <w:rsid w:val="006952F2"/>
    <w:rsid w:val="00695B3E"/>
    <w:rsid w:val="00695C83"/>
    <w:rsid w:val="006A23A5"/>
    <w:rsid w:val="006A40B7"/>
    <w:rsid w:val="006A61E8"/>
    <w:rsid w:val="006A66E7"/>
    <w:rsid w:val="006B3174"/>
    <w:rsid w:val="006B42E3"/>
    <w:rsid w:val="006B53F2"/>
    <w:rsid w:val="006C072E"/>
    <w:rsid w:val="006C3605"/>
    <w:rsid w:val="006C6238"/>
    <w:rsid w:val="006D318B"/>
    <w:rsid w:val="006D3800"/>
    <w:rsid w:val="006D38A2"/>
    <w:rsid w:val="006D478B"/>
    <w:rsid w:val="006D4CBC"/>
    <w:rsid w:val="006D4DFF"/>
    <w:rsid w:val="006D6D32"/>
    <w:rsid w:val="006E5515"/>
    <w:rsid w:val="006E7128"/>
    <w:rsid w:val="006F0C82"/>
    <w:rsid w:val="006F33DC"/>
    <w:rsid w:val="006F6DF6"/>
    <w:rsid w:val="006F7329"/>
    <w:rsid w:val="00702291"/>
    <w:rsid w:val="007065F9"/>
    <w:rsid w:val="007068B6"/>
    <w:rsid w:val="00706E1E"/>
    <w:rsid w:val="00721ACF"/>
    <w:rsid w:val="007249A4"/>
    <w:rsid w:val="00726CAC"/>
    <w:rsid w:val="00727733"/>
    <w:rsid w:val="00741FF9"/>
    <w:rsid w:val="00760DE5"/>
    <w:rsid w:val="0076386C"/>
    <w:rsid w:val="0076478F"/>
    <w:rsid w:val="00770F42"/>
    <w:rsid w:val="007719E1"/>
    <w:rsid w:val="00772E7A"/>
    <w:rsid w:val="007762B3"/>
    <w:rsid w:val="007779A7"/>
    <w:rsid w:val="00780428"/>
    <w:rsid w:val="00781AB0"/>
    <w:rsid w:val="00792BCA"/>
    <w:rsid w:val="007A14B8"/>
    <w:rsid w:val="007A6EBF"/>
    <w:rsid w:val="007B21D1"/>
    <w:rsid w:val="007B2C0A"/>
    <w:rsid w:val="007B6942"/>
    <w:rsid w:val="007C2F45"/>
    <w:rsid w:val="007C75BB"/>
    <w:rsid w:val="007D0532"/>
    <w:rsid w:val="007E6C5C"/>
    <w:rsid w:val="007F0EC1"/>
    <w:rsid w:val="007F5CF8"/>
    <w:rsid w:val="007F7117"/>
    <w:rsid w:val="008005C9"/>
    <w:rsid w:val="00801AAA"/>
    <w:rsid w:val="00805FBF"/>
    <w:rsid w:val="008116F0"/>
    <w:rsid w:val="008137EA"/>
    <w:rsid w:val="00815117"/>
    <w:rsid w:val="00815278"/>
    <w:rsid w:val="00817D98"/>
    <w:rsid w:val="00827C80"/>
    <w:rsid w:val="00833250"/>
    <w:rsid w:val="00834666"/>
    <w:rsid w:val="00835995"/>
    <w:rsid w:val="00837DAD"/>
    <w:rsid w:val="00842155"/>
    <w:rsid w:val="00842AFE"/>
    <w:rsid w:val="00843B06"/>
    <w:rsid w:val="0084449F"/>
    <w:rsid w:val="00846270"/>
    <w:rsid w:val="00852713"/>
    <w:rsid w:val="0085387C"/>
    <w:rsid w:val="00856BCB"/>
    <w:rsid w:val="008612B9"/>
    <w:rsid w:val="00862AA0"/>
    <w:rsid w:val="0089274C"/>
    <w:rsid w:val="008A37EC"/>
    <w:rsid w:val="008A4A48"/>
    <w:rsid w:val="008A541C"/>
    <w:rsid w:val="008A6C1A"/>
    <w:rsid w:val="008B106F"/>
    <w:rsid w:val="008B15A6"/>
    <w:rsid w:val="008B3E33"/>
    <w:rsid w:val="008D3CD1"/>
    <w:rsid w:val="008D6197"/>
    <w:rsid w:val="008E3742"/>
    <w:rsid w:val="008E3A97"/>
    <w:rsid w:val="008E7B91"/>
    <w:rsid w:val="008F02B4"/>
    <w:rsid w:val="008F11ED"/>
    <w:rsid w:val="008F12AD"/>
    <w:rsid w:val="008F2769"/>
    <w:rsid w:val="008F391A"/>
    <w:rsid w:val="00901B01"/>
    <w:rsid w:val="00904867"/>
    <w:rsid w:val="0090692E"/>
    <w:rsid w:val="00907DCF"/>
    <w:rsid w:val="00913EBF"/>
    <w:rsid w:val="0091698C"/>
    <w:rsid w:val="00920F56"/>
    <w:rsid w:val="009272D1"/>
    <w:rsid w:val="00940D75"/>
    <w:rsid w:val="0094281E"/>
    <w:rsid w:val="00946702"/>
    <w:rsid w:val="009479D8"/>
    <w:rsid w:val="00951C9E"/>
    <w:rsid w:val="00953E7E"/>
    <w:rsid w:val="0095500D"/>
    <w:rsid w:val="009556FB"/>
    <w:rsid w:val="0095776B"/>
    <w:rsid w:val="00957910"/>
    <w:rsid w:val="00962F38"/>
    <w:rsid w:val="00964A88"/>
    <w:rsid w:val="00972AE7"/>
    <w:rsid w:val="00977CC5"/>
    <w:rsid w:val="00992DC6"/>
    <w:rsid w:val="00993034"/>
    <w:rsid w:val="009A0EE3"/>
    <w:rsid w:val="009A55B6"/>
    <w:rsid w:val="009A6B7C"/>
    <w:rsid w:val="009B1D99"/>
    <w:rsid w:val="009B21A6"/>
    <w:rsid w:val="009B49B8"/>
    <w:rsid w:val="009B57F4"/>
    <w:rsid w:val="009C1712"/>
    <w:rsid w:val="009C2A91"/>
    <w:rsid w:val="009C2DA1"/>
    <w:rsid w:val="009C35A2"/>
    <w:rsid w:val="009C4846"/>
    <w:rsid w:val="009D3700"/>
    <w:rsid w:val="009D4C6D"/>
    <w:rsid w:val="009E4D00"/>
    <w:rsid w:val="009F3AFC"/>
    <w:rsid w:val="009F50A4"/>
    <w:rsid w:val="009F64FC"/>
    <w:rsid w:val="00A048F5"/>
    <w:rsid w:val="00A04A00"/>
    <w:rsid w:val="00A0515C"/>
    <w:rsid w:val="00A07410"/>
    <w:rsid w:val="00A11EF8"/>
    <w:rsid w:val="00A146EF"/>
    <w:rsid w:val="00A17245"/>
    <w:rsid w:val="00A21F6E"/>
    <w:rsid w:val="00A23CEA"/>
    <w:rsid w:val="00A27D84"/>
    <w:rsid w:val="00A34C27"/>
    <w:rsid w:val="00A34FD0"/>
    <w:rsid w:val="00A40F3E"/>
    <w:rsid w:val="00A45585"/>
    <w:rsid w:val="00A466C6"/>
    <w:rsid w:val="00A5029F"/>
    <w:rsid w:val="00A51113"/>
    <w:rsid w:val="00A551EA"/>
    <w:rsid w:val="00A55899"/>
    <w:rsid w:val="00A575B1"/>
    <w:rsid w:val="00A60423"/>
    <w:rsid w:val="00A60C71"/>
    <w:rsid w:val="00A6117B"/>
    <w:rsid w:val="00A61F84"/>
    <w:rsid w:val="00A62CC9"/>
    <w:rsid w:val="00A65D4E"/>
    <w:rsid w:val="00A66061"/>
    <w:rsid w:val="00A75E7D"/>
    <w:rsid w:val="00A91927"/>
    <w:rsid w:val="00A92239"/>
    <w:rsid w:val="00A9286C"/>
    <w:rsid w:val="00A94342"/>
    <w:rsid w:val="00A96642"/>
    <w:rsid w:val="00AA61DD"/>
    <w:rsid w:val="00AB57AA"/>
    <w:rsid w:val="00AC091D"/>
    <w:rsid w:val="00AC2F24"/>
    <w:rsid w:val="00AC72A1"/>
    <w:rsid w:val="00AC7EF5"/>
    <w:rsid w:val="00AD5165"/>
    <w:rsid w:val="00AD561F"/>
    <w:rsid w:val="00AD6EAA"/>
    <w:rsid w:val="00AE309F"/>
    <w:rsid w:val="00AF432B"/>
    <w:rsid w:val="00AF5685"/>
    <w:rsid w:val="00B002DA"/>
    <w:rsid w:val="00B0330E"/>
    <w:rsid w:val="00B0452A"/>
    <w:rsid w:val="00B063E6"/>
    <w:rsid w:val="00B071CD"/>
    <w:rsid w:val="00B075C4"/>
    <w:rsid w:val="00B10C57"/>
    <w:rsid w:val="00B13E74"/>
    <w:rsid w:val="00B17ABE"/>
    <w:rsid w:val="00B17E8C"/>
    <w:rsid w:val="00B22BE0"/>
    <w:rsid w:val="00B26A0A"/>
    <w:rsid w:val="00B342B3"/>
    <w:rsid w:val="00B3512D"/>
    <w:rsid w:val="00B37BAC"/>
    <w:rsid w:val="00B40AE8"/>
    <w:rsid w:val="00B40E80"/>
    <w:rsid w:val="00B453B1"/>
    <w:rsid w:val="00B46784"/>
    <w:rsid w:val="00B546B1"/>
    <w:rsid w:val="00B55F86"/>
    <w:rsid w:val="00B60061"/>
    <w:rsid w:val="00B6045D"/>
    <w:rsid w:val="00B61402"/>
    <w:rsid w:val="00B629C0"/>
    <w:rsid w:val="00B63B60"/>
    <w:rsid w:val="00B64A94"/>
    <w:rsid w:val="00B678E5"/>
    <w:rsid w:val="00B727CF"/>
    <w:rsid w:val="00B7424E"/>
    <w:rsid w:val="00B74E5C"/>
    <w:rsid w:val="00B74F92"/>
    <w:rsid w:val="00B77271"/>
    <w:rsid w:val="00B9468C"/>
    <w:rsid w:val="00BA3D0D"/>
    <w:rsid w:val="00BB5BCB"/>
    <w:rsid w:val="00BB7433"/>
    <w:rsid w:val="00BB7777"/>
    <w:rsid w:val="00BC2C44"/>
    <w:rsid w:val="00BC4273"/>
    <w:rsid w:val="00BC45DE"/>
    <w:rsid w:val="00BD2DA7"/>
    <w:rsid w:val="00BE48E8"/>
    <w:rsid w:val="00BE4D17"/>
    <w:rsid w:val="00BF1098"/>
    <w:rsid w:val="00BF3133"/>
    <w:rsid w:val="00C00A5D"/>
    <w:rsid w:val="00C02AB6"/>
    <w:rsid w:val="00C03ADE"/>
    <w:rsid w:val="00C03DAC"/>
    <w:rsid w:val="00C05999"/>
    <w:rsid w:val="00C073F6"/>
    <w:rsid w:val="00C10509"/>
    <w:rsid w:val="00C16C9F"/>
    <w:rsid w:val="00C172B2"/>
    <w:rsid w:val="00C21D46"/>
    <w:rsid w:val="00C23F3F"/>
    <w:rsid w:val="00C275B0"/>
    <w:rsid w:val="00C31D5C"/>
    <w:rsid w:val="00C324C5"/>
    <w:rsid w:val="00C32961"/>
    <w:rsid w:val="00C352F3"/>
    <w:rsid w:val="00C35A23"/>
    <w:rsid w:val="00C4338B"/>
    <w:rsid w:val="00C51CF0"/>
    <w:rsid w:val="00C54E91"/>
    <w:rsid w:val="00C63838"/>
    <w:rsid w:val="00C83EC7"/>
    <w:rsid w:val="00C87491"/>
    <w:rsid w:val="00C90267"/>
    <w:rsid w:val="00C943C1"/>
    <w:rsid w:val="00CA51E7"/>
    <w:rsid w:val="00CA5961"/>
    <w:rsid w:val="00CA6309"/>
    <w:rsid w:val="00CA7FEF"/>
    <w:rsid w:val="00CB1093"/>
    <w:rsid w:val="00CB503B"/>
    <w:rsid w:val="00CC61EA"/>
    <w:rsid w:val="00CC6F77"/>
    <w:rsid w:val="00CC71A7"/>
    <w:rsid w:val="00CD12A8"/>
    <w:rsid w:val="00CD795D"/>
    <w:rsid w:val="00CE0C1C"/>
    <w:rsid w:val="00CE1401"/>
    <w:rsid w:val="00CE1603"/>
    <w:rsid w:val="00CE3209"/>
    <w:rsid w:val="00CF5120"/>
    <w:rsid w:val="00CF63FA"/>
    <w:rsid w:val="00D04A2B"/>
    <w:rsid w:val="00D06D20"/>
    <w:rsid w:val="00D075B5"/>
    <w:rsid w:val="00D10DD7"/>
    <w:rsid w:val="00D14B93"/>
    <w:rsid w:val="00D1645F"/>
    <w:rsid w:val="00D20379"/>
    <w:rsid w:val="00D300BE"/>
    <w:rsid w:val="00D31795"/>
    <w:rsid w:val="00D34086"/>
    <w:rsid w:val="00D35303"/>
    <w:rsid w:val="00D37357"/>
    <w:rsid w:val="00D373E8"/>
    <w:rsid w:val="00D5760A"/>
    <w:rsid w:val="00D57876"/>
    <w:rsid w:val="00D6029F"/>
    <w:rsid w:val="00D62876"/>
    <w:rsid w:val="00D65A73"/>
    <w:rsid w:val="00D66EA8"/>
    <w:rsid w:val="00D67E73"/>
    <w:rsid w:val="00D83182"/>
    <w:rsid w:val="00D83B48"/>
    <w:rsid w:val="00D87DFB"/>
    <w:rsid w:val="00D9344E"/>
    <w:rsid w:val="00D962E4"/>
    <w:rsid w:val="00D9743E"/>
    <w:rsid w:val="00DA2096"/>
    <w:rsid w:val="00DA5664"/>
    <w:rsid w:val="00DA63EE"/>
    <w:rsid w:val="00DA6FE6"/>
    <w:rsid w:val="00DB124C"/>
    <w:rsid w:val="00DB3A74"/>
    <w:rsid w:val="00DB698F"/>
    <w:rsid w:val="00DC0507"/>
    <w:rsid w:val="00DC1B62"/>
    <w:rsid w:val="00DC1F9F"/>
    <w:rsid w:val="00DC5441"/>
    <w:rsid w:val="00DD12AE"/>
    <w:rsid w:val="00DD7A58"/>
    <w:rsid w:val="00DE4AE3"/>
    <w:rsid w:val="00DF0A45"/>
    <w:rsid w:val="00DF3DC1"/>
    <w:rsid w:val="00E02EE5"/>
    <w:rsid w:val="00E0351B"/>
    <w:rsid w:val="00E04C6E"/>
    <w:rsid w:val="00E06032"/>
    <w:rsid w:val="00E06F3E"/>
    <w:rsid w:val="00E10A69"/>
    <w:rsid w:val="00E10F0E"/>
    <w:rsid w:val="00E118C7"/>
    <w:rsid w:val="00E150C9"/>
    <w:rsid w:val="00E173A7"/>
    <w:rsid w:val="00E233E1"/>
    <w:rsid w:val="00E26856"/>
    <w:rsid w:val="00E312DB"/>
    <w:rsid w:val="00E31DFE"/>
    <w:rsid w:val="00E356A2"/>
    <w:rsid w:val="00E364EC"/>
    <w:rsid w:val="00E3782C"/>
    <w:rsid w:val="00E405CE"/>
    <w:rsid w:val="00E40893"/>
    <w:rsid w:val="00E42584"/>
    <w:rsid w:val="00E449C2"/>
    <w:rsid w:val="00E5028F"/>
    <w:rsid w:val="00E53358"/>
    <w:rsid w:val="00E61DD1"/>
    <w:rsid w:val="00E624CC"/>
    <w:rsid w:val="00E66400"/>
    <w:rsid w:val="00E72F85"/>
    <w:rsid w:val="00E7359A"/>
    <w:rsid w:val="00E75DA8"/>
    <w:rsid w:val="00E801D3"/>
    <w:rsid w:val="00E85BF5"/>
    <w:rsid w:val="00E917B9"/>
    <w:rsid w:val="00E945D6"/>
    <w:rsid w:val="00E9474B"/>
    <w:rsid w:val="00EA3078"/>
    <w:rsid w:val="00EA4E8D"/>
    <w:rsid w:val="00EB0EE7"/>
    <w:rsid w:val="00EB143A"/>
    <w:rsid w:val="00EB65EA"/>
    <w:rsid w:val="00EB6DB5"/>
    <w:rsid w:val="00EC2215"/>
    <w:rsid w:val="00EC6364"/>
    <w:rsid w:val="00ED03FF"/>
    <w:rsid w:val="00ED0EDE"/>
    <w:rsid w:val="00EE71E7"/>
    <w:rsid w:val="00EE7497"/>
    <w:rsid w:val="00EE7D1B"/>
    <w:rsid w:val="00EF305B"/>
    <w:rsid w:val="00F01EA2"/>
    <w:rsid w:val="00F066FE"/>
    <w:rsid w:val="00F070BB"/>
    <w:rsid w:val="00F10C4E"/>
    <w:rsid w:val="00F11446"/>
    <w:rsid w:val="00F15524"/>
    <w:rsid w:val="00F23CC6"/>
    <w:rsid w:val="00F349B7"/>
    <w:rsid w:val="00F36B86"/>
    <w:rsid w:val="00F36CCD"/>
    <w:rsid w:val="00F40C37"/>
    <w:rsid w:val="00F43FD0"/>
    <w:rsid w:val="00F474F2"/>
    <w:rsid w:val="00F54050"/>
    <w:rsid w:val="00F55A8F"/>
    <w:rsid w:val="00F608C0"/>
    <w:rsid w:val="00F62F86"/>
    <w:rsid w:val="00F64B1B"/>
    <w:rsid w:val="00F71114"/>
    <w:rsid w:val="00F7213F"/>
    <w:rsid w:val="00F8384B"/>
    <w:rsid w:val="00F856DC"/>
    <w:rsid w:val="00F91AAE"/>
    <w:rsid w:val="00F95BAD"/>
    <w:rsid w:val="00FA1290"/>
    <w:rsid w:val="00FA1AF8"/>
    <w:rsid w:val="00FA4BF5"/>
    <w:rsid w:val="00FB3BB7"/>
    <w:rsid w:val="00FB73B0"/>
    <w:rsid w:val="00FC03FC"/>
    <w:rsid w:val="00FC0B6D"/>
    <w:rsid w:val="00FC43D1"/>
    <w:rsid w:val="00FC5F63"/>
    <w:rsid w:val="00FC6603"/>
    <w:rsid w:val="00FD5128"/>
    <w:rsid w:val="00FE2C6A"/>
    <w:rsid w:val="00FE554A"/>
    <w:rsid w:val="00FE5EA8"/>
    <w:rsid w:val="00FF359A"/>
    <w:rsid w:val="00FF57CD"/>
    <w:rsid w:val="00FF6540"/>
    <w:rsid w:val="00FF726D"/>
    <w:rsid w:val="01A209C9"/>
    <w:rsid w:val="01D1C516"/>
    <w:rsid w:val="0235ACF8"/>
    <w:rsid w:val="0308E903"/>
    <w:rsid w:val="0328FF68"/>
    <w:rsid w:val="0394A3C4"/>
    <w:rsid w:val="07E9A579"/>
    <w:rsid w:val="0849B2D6"/>
    <w:rsid w:val="08768A3C"/>
    <w:rsid w:val="0A47E21A"/>
    <w:rsid w:val="0A61077A"/>
    <w:rsid w:val="0C526279"/>
    <w:rsid w:val="0CA3E92A"/>
    <w:rsid w:val="0D6820E7"/>
    <w:rsid w:val="10EB7431"/>
    <w:rsid w:val="1281A058"/>
    <w:rsid w:val="1295E938"/>
    <w:rsid w:val="13749EE1"/>
    <w:rsid w:val="1389E51B"/>
    <w:rsid w:val="139CBB82"/>
    <w:rsid w:val="14F88787"/>
    <w:rsid w:val="150B6ABA"/>
    <w:rsid w:val="171CAFD1"/>
    <w:rsid w:val="173440FD"/>
    <w:rsid w:val="17CC17C3"/>
    <w:rsid w:val="191D5C7A"/>
    <w:rsid w:val="19E4F149"/>
    <w:rsid w:val="1A264FD8"/>
    <w:rsid w:val="1BE84C53"/>
    <w:rsid w:val="1C75A8D7"/>
    <w:rsid w:val="1C76B234"/>
    <w:rsid w:val="1D9CC6E6"/>
    <w:rsid w:val="1DBDCC1E"/>
    <w:rsid w:val="1DBEE085"/>
    <w:rsid w:val="1DE05D0F"/>
    <w:rsid w:val="1DFE9528"/>
    <w:rsid w:val="1E551BA4"/>
    <w:rsid w:val="1FAA59E2"/>
    <w:rsid w:val="21755A71"/>
    <w:rsid w:val="21829F31"/>
    <w:rsid w:val="21EDA039"/>
    <w:rsid w:val="23F86938"/>
    <w:rsid w:val="2473DEC6"/>
    <w:rsid w:val="247A37BA"/>
    <w:rsid w:val="249596B6"/>
    <w:rsid w:val="24B7F79F"/>
    <w:rsid w:val="24DC6B42"/>
    <w:rsid w:val="25F2C704"/>
    <w:rsid w:val="2607E0A5"/>
    <w:rsid w:val="26BF4AF4"/>
    <w:rsid w:val="27EF5317"/>
    <w:rsid w:val="28E1AF34"/>
    <w:rsid w:val="2B4CFDDC"/>
    <w:rsid w:val="2D035A73"/>
    <w:rsid w:val="2E67435F"/>
    <w:rsid w:val="2EEF0B2B"/>
    <w:rsid w:val="2F0A9380"/>
    <w:rsid w:val="2F7FB9B7"/>
    <w:rsid w:val="300039EC"/>
    <w:rsid w:val="33AB4ACC"/>
    <w:rsid w:val="33BA8CC6"/>
    <w:rsid w:val="3497E9E3"/>
    <w:rsid w:val="352B5DF3"/>
    <w:rsid w:val="36236144"/>
    <w:rsid w:val="39838744"/>
    <w:rsid w:val="39BF34FC"/>
    <w:rsid w:val="3AF915BE"/>
    <w:rsid w:val="3BFD6F5B"/>
    <w:rsid w:val="3C0B7D25"/>
    <w:rsid w:val="3DA23816"/>
    <w:rsid w:val="3E03F2E4"/>
    <w:rsid w:val="3EB6E7B8"/>
    <w:rsid w:val="3F1DAE28"/>
    <w:rsid w:val="4221A282"/>
    <w:rsid w:val="42EC6307"/>
    <w:rsid w:val="44AF07CC"/>
    <w:rsid w:val="47AD3592"/>
    <w:rsid w:val="488AE009"/>
    <w:rsid w:val="493B717A"/>
    <w:rsid w:val="49D71A19"/>
    <w:rsid w:val="4A7E5B3E"/>
    <w:rsid w:val="4BE9D91B"/>
    <w:rsid w:val="4D90F5A1"/>
    <w:rsid w:val="4F0228FF"/>
    <w:rsid w:val="500D525D"/>
    <w:rsid w:val="505274D6"/>
    <w:rsid w:val="5053A7FA"/>
    <w:rsid w:val="51B39FFA"/>
    <w:rsid w:val="52F83C66"/>
    <w:rsid w:val="535CB4A6"/>
    <w:rsid w:val="5489A238"/>
    <w:rsid w:val="55A12CEA"/>
    <w:rsid w:val="55F8606A"/>
    <w:rsid w:val="5845C156"/>
    <w:rsid w:val="58DAA7DE"/>
    <w:rsid w:val="5A11B467"/>
    <w:rsid w:val="5BA94933"/>
    <w:rsid w:val="5D03E6FF"/>
    <w:rsid w:val="5D39ADE9"/>
    <w:rsid w:val="5E522441"/>
    <w:rsid w:val="612AD6F8"/>
    <w:rsid w:val="62C22CB7"/>
    <w:rsid w:val="6300519C"/>
    <w:rsid w:val="63F96CEE"/>
    <w:rsid w:val="64DF506C"/>
    <w:rsid w:val="678DCFB1"/>
    <w:rsid w:val="67BA7C00"/>
    <w:rsid w:val="68350841"/>
    <w:rsid w:val="6920E4C8"/>
    <w:rsid w:val="6A1937A8"/>
    <w:rsid w:val="6A34EFBB"/>
    <w:rsid w:val="6A5F453F"/>
    <w:rsid w:val="6C40B7D4"/>
    <w:rsid w:val="6CAA9364"/>
    <w:rsid w:val="6DAE62DD"/>
    <w:rsid w:val="6E3BE201"/>
    <w:rsid w:val="71CBFCA9"/>
    <w:rsid w:val="73D27700"/>
    <w:rsid w:val="763ED48A"/>
    <w:rsid w:val="78CF33B4"/>
    <w:rsid w:val="78D8D9F2"/>
    <w:rsid w:val="79278D09"/>
    <w:rsid w:val="798BD8F3"/>
    <w:rsid w:val="7AD2AB93"/>
    <w:rsid w:val="7B16D029"/>
    <w:rsid w:val="7E4FD4AC"/>
    <w:rsid w:val="7F0725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8E5"/>
    <w:pPr>
      <w:spacing w:after="200" w:line="276" w:lineRule="auto"/>
    </w:pPr>
    <w:rPr>
      <w:rFonts w:ascii="Calibri" w:eastAsia="Calibri" w:hAnsi="Calibri" w:cs="Times New Roman"/>
    </w:rPr>
  </w:style>
  <w:style w:type="paragraph" w:styleId="Antrat1">
    <w:name w:val="heading 1"/>
    <w:basedOn w:val="prastasis"/>
    <w:next w:val="prastasis"/>
    <w:link w:val="Antrat1Diagrama"/>
    <w:uiPriority w:val="9"/>
    <w:qFormat/>
    <w:rsid w:val="004F37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02A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Buletai,Bullet EY,List Paragraph21,List Paragraph1,List Paragraph2,lp1,Bullet 1,Use Case List Paragraph,Numbering,ERP-List Paragraph,List Paragraph11,List Paragraph111,Paragraph,List Paragraph Red,Bullet Number,lp11"/>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iPriority w:val="99"/>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uiPriority w:val="99"/>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customStyle="1" w:styleId="Default">
    <w:name w:val="Default"/>
    <w:rsid w:val="007F711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D37357"/>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1B2E0F"/>
    <w:pPr>
      <w:spacing w:line="240" w:lineRule="auto"/>
    </w:pPr>
    <w:rPr>
      <w:b/>
      <w:bCs/>
    </w:rPr>
  </w:style>
  <w:style w:type="character" w:customStyle="1" w:styleId="KomentarotemaDiagrama">
    <w:name w:val="Komentaro tema Diagrama"/>
    <w:basedOn w:val="KomentarotekstasDiagrama"/>
    <w:link w:val="Komentarotema"/>
    <w:uiPriority w:val="99"/>
    <w:semiHidden/>
    <w:rsid w:val="001B2E0F"/>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B742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424E"/>
    <w:rPr>
      <w:rFonts w:ascii="Segoe UI" w:eastAsia="Calibri" w:hAnsi="Segoe UI" w:cs="Segoe UI"/>
      <w:sz w:val="18"/>
      <w:szCs w:val="18"/>
    </w:rPr>
  </w:style>
  <w:style w:type="paragraph" w:styleId="prastasiniatinklio">
    <w:name w:val="Normal (Web)"/>
    <w:basedOn w:val="prastasis"/>
    <w:uiPriority w:val="99"/>
    <w:semiHidden/>
    <w:unhideWhenUsed/>
    <w:rsid w:val="00301C0E"/>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Style1">
    <w:name w:val="Style1"/>
    <w:basedOn w:val="Antrat1"/>
    <w:next w:val="Antrat1"/>
    <w:qFormat/>
    <w:rsid w:val="004F371A"/>
    <w:pPr>
      <w:numPr>
        <w:numId w:val="32"/>
      </w:numPr>
      <w:spacing w:before="0" w:line="240" w:lineRule="auto"/>
      <w:jc w:val="both"/>
      <w:outlineLvl w:val="9"/>
    </w:pPr>
    <w:rPr>
      <w:rFonts w:ascii="Times New Roman" w:eastAsiaTheme="minorHAnsi" w:hAnsi="Times New Roman" w:cs="Times New Roman"/>
      <w:b/>
      <w:color w:val="auto"/>
      <w:kern w:val="28"/>
      <w:sz w:val="24"/>
      <w:szCs w:val="24"/>
    </w:rPr>
  </w:style>
  <w:style w:type="character" w:customStyle="1" w:styleId="Antrat1Diagrama">
    <w:name w:val="Antraštė 1 Diagrama"/>
    <w:basedOn w:val="Numatytasispastraiposriftas"/>
    <w:link w:val="Antrat1"/>
    <w:uiPriority w:val="9"/>
    <w:rsid w:val="004F371A"/>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Numatytasispastraiposriftas"/>
    <w:rsid w:val="00D35303"/>
  </w:style>
  <w:style w:type="character" w:styleId="Neapdorotaspaminjimas">
    <w:name w:val="Unresolved Mention"/>
    <w:basedOn w:val="Numatytasispastraiposriftas"/>
    <w:uiPriority w:val="99"/>
    <w:semiHidden/>
    <w:unhideWhenUsed/>
    <w:rsid w:val="00805FBF"/>
    <w:rPr>
      <w:color w:val="605E5C"/>
      <w:shd w:val="clear" w:color="auto" w:fill="E1DFDD"/>
    </w:rPr>
  </w:style>
  <w:style w:type="character" w:customStyle="1" w:styleId="normaltextrun">
    <w:name w:val="normaltextrun"/>
    <w:basedOn w:val="Numatytasispastraiposriftas"/>
    <w:rsid w:val="002A7D48"/>
  </w:style>
  <w:style w:type="character" w:customStyle="1" w:styleId="cf01">
    <w:name w:val="cf01"/>
    <w:basedOn w:val="Numatytasispastraiposriftas"/>
    <w:rsid w:val="002A7D48"/>
    <w:rPr>
      <w:rFonts w:ascii="Segoe UI" w:hAnsi="Segoe UI" w:cs="Segoe UI" w:hint="default"/>
      <w:sz w:val="18"/>
      <w:szCs w:val="18"/>
    </w:rPr>
  </w:style>
  <w:style w:type="character" w:customStyle="1" w:styleId="eop">
    <w:name w:val="eop"/>
    <w:basedOn w:val="Numatytasispastraiposriftas"/>
    <w:rsid w:val="002A7D48"/>
  </w:style>
  <w:style w:type="paragraph" w:customStyle="1" w:styleId="paragraph">
    <w:name w:val="paragraph"/>
    <w:basedOn w:val="prastasis"/>
    <w:rsid w:val="002A7D48"/>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prastojilentel"/>
    <w:next w:val="Lentelstinklelis"/>
    <w:uiPriority w:val="59"/>
    <w:rsid w:val="005A1A5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prastasis"/>
    <w:rsid w:val="005A1A5D"/>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2Diagrama">
    <w:name w:val="Antraštė 2 Diagrama"/>
    <w:basedOn w:val="Numatytasispastraiposriftas"/>
    <w:link w:val="Antrat2"/>
    <w:uiPriority w:val="9"/>
    <w:semiHidden/>
    <w:rsid w:val="00C02AB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5174">
      <w:bodyDiv w:val="1"/>
      <w:marLeft w:val="0"/>
      <w:marRight w:val="0"/>
      <w:marTop w:val="0"/>
      <w:marBottom w:val="0"/>
      <w:divBdr>
        <w:top w:val="none" w:sz="0" w:space="0" w:color="auto"/>
        <w:left w:val="none" w:sz="0" w:space="0" w:color="auto"/>
        <w:bottom w:val="none" w:sz="0" w:space="0" w:color="auto"/>
        <w:right w:val="none" w:sz="0" w:space="0" w:color="auto"/>
      </w:divBdr>
    </w:div>
    <w:div w:id="185756663">
      <w:bodyDiv w:val="1"/>
      <w:marLeft w:val="0"/>
      <w:marRight w:val="0"/>
      <w:marTop w:val="0"/>
      <w:marBottom w:val="0"/>
      <w:divBdr>
        <w:top w:val="none" w:sz="0" w:space="0" w:color="auto"/>
        <w:left w:val="none" w:sz="0" w:space="0" w:color="auto"/>
        <w:bottom w:val="none" w:sz="0" w:space="0" w:color="auto"/>
        <w:right w:val="none" w:sz="0" w:space="0" w:color="auto"/>
      </w:divBdr>
    </w:div>
    <w:div w:id="600138658">
      <w:bodyDiv w:val="1"/>
      <w:marLeft w:val="0"/>
      <w:marRight w:val="0"/>
      <w:marTop w:val="0"/>
      <w:marBottom w:val="0"/>
      <w:divBdr>
        <w:top w:val="none" w:sz="0" w:space="0" w:color="auto"/>
        <w:left w:val="none" w:sz="0" w:space="0" w:color="auto"/>
        <w:bottom w:val="none" w:sz="0" w:space="0" w:color="auto"/>
        <w:right w:val="none" w:sz="0" w:space="0" w:color="auto"/>
      </w:divBdr>
    </w:div>
    <w:div w:id="1289896970">
      <w:bodyDiv w:val="1"/>
      <w:marLeft w:val="0"/>
      <w:marRight w:val="0"/>
      <w:marTop w:val="0"/>
      <w:marBottom w:val="0"/>
      <w:divBdr>
        <w:top w:val="none" w:sz="0" w:space="0" w:color="auto"/>
        <w:left w:val="none" w:sz="0" w:space="0" w:color="auto"/>
        <w:bottom w:val="none" w:sz="0" w:space="0" w:color="auto"/>
        <w:right w:val="none" w:sz="0" w:space="0" w:color="auto"/>
      </w:divBdr>
    </w:div>
    <w:div w:id="197613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Alina Parnarauskienė</DisplayName>
        <AccountId>811</AccountId>
        <AccountType/>
      </UserInfo>
      <UserInfo>
        <DisplayName>Žaklina Dobrinskienė</DisplayName>
        <AccountId>814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864c7a4f-af11-4b38-8685-0ab62a29811f"/>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0A07C75F-E758-4D97-A714-3233DC231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4706E-8BD8-473C-9D18-6285807B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2171</Words>
  <Characters>1238</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dc:description/>
  <cp:lastModifiedBy>Karolis Turčinavičius</cp:lastModifiedBy>
  <cp:revision>25</cp:revision>
  <dcterms:created xsi:type="dcterms:W3CDTF">2024-08-02T12:11:00Z</dcterms:created>
  <dcterms:modified xsi:type="dcterms:W3CDTF">2025-07-10T12:21:00Z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0x010100BF14A56B6AA2BE4FA590BD4AFF9C4CEA</vt:lpwstr>
  </property>
  <property fmtid="{D5CDD505-2E9C-101B-9397-08002B2CF9AE}" pid="10" name="Title">
    <vt:lpwstr>ITD12 CloudOps komandos kompetencijų paslaugos</vt:lpwstr>
  </property>
  <property fmtid="{D5CDD505-2E9C-101B-9397-08002B2CF9AE}" pid="11" name="reg_nr">
    <vt:lpwstr>V 2024/(1.108.E-4300)-309-142</vt:lpwstr>
  </property>
  <property fmtid="{D5CDD505-2E9C-101B-9397-08002B2CF9AE}" pid="12" name="dok_data">
    <vt:lpwstr>2024-08-05</vt:lpwstr>
  </property>
  <property fmtid="{D5CDD505-2E9C-101B-9397-08002B2CF9AE}" pid="13" name="pas_pareigos">
    <vt:lpwstr>Vyriausiasis IT paslaugų specialistas</vt:lpwstr>
  </property>
  <property fmtid="{D5CDD505-2E9C-101B-9397-08002B2CF9AE}" pid="14" name="pas_pareigos_1">
    <vt:lpwstr>Skyriaus vadovas, pavaduojantis direktorių</vt:lpwstr>
  </property>
  <property fmtid="{D5CDD505-2E9C-101B-9397-08002B2CF9AE}" pid="15" name="dok_pasirase">
    <vt:lpwstr>Žydrūnas Burvys</vt:lpwstr>
  </property>
  <property fmtid="{D5CDD505-2E9C-101B-9397-08002B2CF9AE}" pid="16" name="dok_pasirase_1">
    <vt:lpwstr>Gintaras Vapšys</vt:lpwstr>
  </property>
  <property fmtid="{D5CDD505-2E9C-101B-9397-08002B2CF9AE}" pid="17" name="dok_rubrika">
    <vt:lpwstr>Susirašinėjimas su LB padaliniais</vt:lpwstr>
  </property>
  <property fmtid="{D5CDD505-2E9C-101B-9397-08002B2CF9AE}" pid="18" name="AprvLog_1a">
    <vt:lpwstr>Vizuotas (1.0) -  Stepučinskienė Rima - Data:  2024-08-02,  , Vizuotas (1.0) -  Mašalas Marius - Data:  2024-08-02,  , Vizuotas (1.0) -  Adomaitis Agnė - Data:  2024-08-02,  , Vizuotas (1.0) -  Spudienė Irma - Data:  2024-08-02,  , Vizuotas (1.0) -  Parnarauskienė Alina - Data:  2024-08-02, Vizuoju su sąlyga kad bus patikslintas 2.1. papunktis pagal anksčiau teiktas pastabas taip:   2.1. 	Esama situacija. Užsakovas šiuo metu vysto ir palaiko savo, kaip ūkinio subjekto, valdomą LB IT infrastruktūrą ir joje esančias IT informacines sistemas. Užsakovo vertinimu, atsižvelgiant į numatomas užduotis teikėjui, darbo pobūdį ir užduočių įvykdymo terminus,  paslaugų teikėjas turi pasiūlyti ne mažiau kaip 3 (tris) CloudOps inžinierius, kurie padės LB komandai pasirengti ir migruoti iš esamos LB IT infrastruktūros IT paslaugų į AWS viešosios debesijos paslaugas.  Paaiškinu, kad LB komanda - tai Užsakovo, t.y. LB IT specialistų komanda. Taip ir yra nustatyta TS 1.1. punkte, Vizuotas (1.0) -  Kavaliauskas Linas - Data:  2024-08-05,  , Vizuotas (1.0) -  Dobrinskienė Žaklina - Data:  2024-08-05,  </vt:lpwstr>
  </property>
  <property fmtid="{D5CDD505-2E9C-101B-9397-08002B2CF9AE}" pid="19" name="AprvLog_2a">
    <vt:lpwstr>Pasirašytas (1.0) - Burvys Žydrūnas - Data: 2024-08-05, Pasirašytas (1.0) - Zigmantas Levaldas (l.e.p. Vapšys Gintaras) - Data: 2024-08-05</vt:lpwstr>
  </property>
  <property fmtid="{D5CDD505-2E9C-101B-9397-08002B2CF9AE}" pid="20" name="DocID">
    <vt:lpwstr>480FC1EBBD214A92C2258B70002FB9C9</vt:lpwstr>
  </property>
  <property fmtid="{D5CDD505-2E9C-101B-9397-08002B2CF9AE}" pid="21" name="Projektas">
    <vt:lpwstr> </vt:lpwstr>
  </property>
</Properties>
</file>